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rFonts w:hint="eastAsia"/>
        </w:rPr>
        <w:t xml:space="preserve">※本テンプレートは</w:t>
      </w:r>
      <w:r>
        <w:rPr>
          <w:rFonts w:hint="eastAsia"/>
          <w:b/>
          <w:bCs/>
        </w:rPr>
        <w:t xml:space="preserve">芸能専属マネジメント契約書</w:t>
      </w:r>
      <w:r>
        <w:rPr>
          <w:rFonts w:hint="eastAsia"/>
        </w:rPr>
        <w:t xml:space="preserve">を主構成としています。</w:t>
      </w:r>
      <w:r>
        <w:rPr>
          <w:rFonts w:hint="eastAsia"/>
          <w:b/>
          <w:bCs/>
        </w:rPr>
        <w:t xml:space="preserve">2018年公正取引委員会「人材と競争政策に関する検討会報告書」</w:t>
      </w:r>
      <w:r>
        <w:t xml:space="preserve">・</w:t>
      </w:r>
      <w:r>
        <w:rPr>
          <w:rFonts w:hint="eastAsia"/>
          <w:b/>
          <w:bCs/>
        </w:rPr>
        <w:t xml:space="preserve">2021年フリーランスガイドライン</w:t>
      </w:r>
      <w:r>
        <w:t xml:space="preserve">・</w:t>
      </w:r>
      <w:r>
        <w:rPr>
          <w:rFonts w:hint="eastAsia"/>
          <w:b/>
          <w:bCs/>
        </w:rPr>
        <w:t xml:space="preserve">2024年11月フリーランス新法</w:t>
      </w:r>
      <w:r>
        <w:rPr>
          <w:rFonts w:hint="eastAsia"/>
        </w:rPr>
        <w:t xml:space="preserve">の3規制すべてに対応した設計です。</w:t>
      </w:r>
      <w:r>
        <w:rPr>
          <w:rFonts w:hint="eastAsia"/>
          <w:b/>
          <w:bCs/>
        </w:rPr>
        <w:t xml:space="preserve">過度な専属拘束・競業避止・違約金は独禁法違反のリスク</w:t>
      </w:r>
      <w:r>
        <w:rPr>
          <w:rFonts w:hint="eastAsia"/>
        </w:rPr>
        <w:t xml:space="preserve">があるため、合理的範囲に留めることが重要です。</w:t>
      </w:r>
      <w:r>
        <w:rPr>
          <w:rFonts w:hint="eastAsia"/>
          <w:b/>
          <w:bCs/>
        </w:rPr>
        <w:t xml:space="preserve">未成年タレントの場合</w:t>
      </w:r>
      <w:r>
        <w:rPr>
          <w:rFonts w:hint="eastAsia"/>
        </w:rPr>
        <w:t xml:space="preserve">、法定代理人(親権者)の同意が必須となります。</w:t>
      </w:r>
      <w:r>
        <w:rPr>
          <w:rFonts w:hint="eastAsia"/>
          <w:b/>
          <w:bCs/>
        </w:rPr>
        <w:t xml:space="preserve">紙の契約書は原則不課税</w:t>
      </w:r>
      <w:r>
        <w:rPr>
          <w:rFonts w:hint="eastAsia"/>
        </w:rPr>
        <w:t xml:space="preserve">ですが、第7号文書該当時は4,000円の印紙税が発生する場合があります。</w:t>
      </w:r>
      <w:r>
        <w:rPr>
          <w:rFonts w:hint="eastAsia"/>
          <w:b/>
          <w:bCs/>
        </w:rPr>
        <w:t xml:space="preserve">電子契約での締結時は確実に印紙税不要</w:t>
      </w:r>
      <w:r>
        <w:t xml:space="preserve">となります。</w:t>
      </w:r>
    </w:p>
    <w:p>
      <w:r>
        <w:pict>
          <v:rect style="width:0;height:1.5pt" o:hralign="center" o:hrstd="t" o:hr="t"/>
        </w:pict>
      </w:r>
    </w:p>
    <w:bookmarkStart w:id="41" w:name="芸能専属マネジメント契約書"/>
    <w:p>
      <w:pPr>
        <w:pStyle w:val="Heading1"/>
      </w:pPr>
      <w:r>
        <w:rPr>
          <w:rFonts w:hint="eastAsia"/>
        </w:rPr>
        <w:t xml:space="preserve">芸能専属マネジメント契約書</w:t>
      </w:r>
    </w:p>
    <w:p>
      <w:pPr>
        <w:pStyle w:val="FirstParagraph"/>
      </w:pPr>
      <w:hyperlink r:id="rId9">
        <w:r>
          <w:rPr>
            <w:rStyle w:val="Hyperlink"/>
            <w:rFonts w:hint="eastAsia"/>
          </w:rPr>
          <w:t xml:space="preserve">甲の正式名称</w:t>
        </w:r>
      </w:hyperlink>
      <w:r>
        <w:t xml:space="preserve">と</w:t>
      </w:r>
      <w:hyperlink r:id="rId10">
        <w:r>
          <w:rPr>
            <w:rStyle w:val="Hyperlink"/>
            <w:rFonts w:hint="eastAsia"/>
          </w:rPr>
          <w:t xml:space="preserve">乙の氏名・芸名</w:t>
        </w:r>
      </w:hyperlink>
      <w:r>
        <w:rPr>
          <w:rFonts w:hint="eastAsia"/>
        </w:rPr>
        <w:t xml:space="preserve">とは、甲が乙の芸能活動に関する専属マネジメント業務を行うことに関し、民法、フリーランス新法、独占禁止法、公正取引委員会の関連ガイドラインその他関係法令の規定に基づき、次のとおり芸能専属マネジメント契約(以下「本契約」という。)を締結する。</w:t>
      </w:r>
    </w:p>
    <w:p>
      <w:r>
        <w:pict>
          <v:rect style="width:0;height:1.5pt" o:hralign="center" o:hrstd="t" o:hr="t"/>
        </w:pict>
      </w:r>
    </w:p>
    <w:bookmarkStart w:id="11" w:name="第1条目的専属マネジメント"/>
    <w:p>
      <w:pPr>
        <w:pStyle w:val="Heading2"/>
      </w:pPr>
      <w:r>
        <w:rPr>
          <w:rFonts w:hint="eastAsia"/>
        </w:rPr>
        <w:t xml:space="preserve">第1条(目的・専属マネジメント)</w:t>
      </w:r>
    </w:p>
    <w:p>
      <w:pPr>
        <w:pStyle w:val="Compact"/>
        <w:numPr>
          <w:ilvl w:val="0"/>
          <w:numId w:val="1001"/>
        </w:numPr>
      </w:pPr>
      <w:r>
        <w:rPr>
          <w:rFonts w:hint="eastAsia"/>
        </w:rPr>
        <w:t xml:space="preserve">甲は、乙のタレントとしての芸能活動全般について、本契約に基づき</w:t>
      </w:r>
      <w:r>
        <w:rPr>
          <w:rFonts w:hint="eastAsia"/>
          <w:b/>
          <w:bCs/>
        </w:rPr>
        <w:t xml:space="preserve">専属的にマネジメント業務</w:t>
      </w:r>
      <w:r>
        <w:rPr>
          <w:rFonts w:hint="eastAsia"/>
        </w:rPr>
        <w:t xml:space="preserve">を行うものとする。</w:t>
      </w:r>
    </w:p>
    <w:p>
      <w:pPr>
        <w:pStyle w:val="Compact"/>
        <w:numPr>
          <w:ilvl w:val="0"/>
          <w:numId w:val="1001"/>
        </w:numPr>
      </w:pPr>
      <w:r>
        <w:rPr>
          <w:rFonts w:hint="eastAsia"/>
        </w:rPr>
        <w:t xml:space="preserve">乙は、本契約期間中、甲を</w:t>
      </w:r>
      <w:r>
        <w:rPr>
          <w:rFonts w:hint="eastAsia"/>
          <w:b/>
          <w:bCs/>
        </w:rPr>
        <w:t xml:space="preserve">唯一かつ専属的なマネジメント事業者</w:t>
      </w:r>
      <w:r>
        <w:rPr>
          <w:rFonts w:hint="eastAsia"/>
        </w:rPr>
        <w:t xml:space="preserve">とし、甲の事前の書面または電磁的方法による承諾なく、他の芸能事務所・マネジメント会社等と契約を締結し、または芸能活動を行わないものとする。</w:t>
      </w:r>
    </w:p>
    <w:p>
      <w:pPr>
        <w:pStyle w:val="Compact"/>
        <w:numPr>
          <w:ilvl w:val="0"/>
          <w:numId w:val="1001"/>
        </w:numPr>
      </w:pPr>
      <w:r>
        <w:rPr>
          <w:rFonts w:hint="eastAsia"/>
        </w:rPr>
        <w:t xml:space="preserve">本契約は、民法第656条に定める準委任契約および業務委託の性質を有するものとし、乙は甲の従業員ではなく、独立した個人事業主としての地位を有する。</w:t>
      </w:r>
    </w:p>
    <w:bookmarkEnd w:id="11"/>
    <w:bookmarkStart w:id="12" w:name="第2条マネジメント業務の範囲"/>
    <w:p>
      <w:pPr>
        <w:pStyle w:val="Heading2"/>
      </w:pPr>
      <w:r>
        <w:rPr>
          <w:rFonts w:hint="eastAsia"/>
        </w:rPr>
        <w:t xml:space="preserve">第2条(マネジメント業務の範囲)</w:t>
      </w:r>
    </w:p>
    <w:p>
      <w:pPr>
        <w:pStyle w:val="Compact"/>
        <w:numPr>
          <w:ilvl w:val="0"/>
          <w:numId w:val="1002"/>
        </w:numPr>
      </w:pPr>
      <w:r>
        <w:rPr>
          <w:rFonts w:hint="eastAsia"/>
        </w:rPr>
        <w:t xml:space="preserve">甲は、乙に対し、次の各号のマネジメント業務を提供する。</w:t>
      </w:r>
    </w:p>
    <w:p>
      <w:pPr>
        <w:pStyle w:val="Compact"/>
        <w:numPr>
          <w:ilvl w:val="0"/>
          <w:numId w:val="1003"/>
        </w:numPr>
      </w:pPr>
      <w:r>
        <w:rPr>
          <w:rFonts w:hint="eastAsia"/>
        </w:rPr>
        <w:t xml:space="preserve">出演スケジュールの調整・管理</w:t>
      </w:r>
    </w:p>
    <w:p>
      <w:pPr>
        <w:pStyle w:val="Compact"/>
        <w:numPr>
          <w:ilvl w:val="0"/>
          <w:numId w:val="1003"/>
        </w:numPr>
      </w:pPr>
      <w:r>
        <w:rPr>
          <w:rFonts w:hint="eastAsia"/>
        </w:rPr>
        <w:t xml:space="preserve">テレビ・映画・舞台・CM・配信プラットフォーム・ライブイベント等のキャスティング営業</w:t>
      </w:r>
    </w:p>
    <w:p>
      <w:pPr>
        <w:pStyle w:val="Compact"/>
        <w:numPr>
          <w:ilvl w:val="0"/>
          <w:numId w:val="1003"/>
        </w:numPr>
      </w:pPr>
      <w:r>
        <w:rPr>
          <w:rFonts w:hint="eastAsia"/>
        </w:rPr>
        <w:t xml:space="preserve">出演契約・CM契約・各種ライセンス契約等の交渉および締結代行</w:t>
      </w:r>
    </w:p>
    <w:p>
      <w:pPr>
        <w:pStyle w:val="Compact"/>
        <w:numPr>
          <w:ilvl w:val="0"/>
          <w:numId w:val="1003"/>
        </w:numPr>
      </w:pPr>
      <w:r>
        <w:rPr>
          <w:rFonts w:hint="eastAsia"/>
        </w:rPr>
        <w:t xml:space="preserve">プロフィール作成・宣伝活動・広報対応</w:t>
      </w:r>
    </w:p>
    <w:p>
      <w:pPr>
        <w:pStyle w:val="Compact"/>
        <w:numPr>
          <w:ilvl w:val="0"/>
          <w:numId w:val="1003"/>
        </w:numPr>
      </w:pPr>
      <w:r>
        <w:rPr>
          <w:rFonts w:hint="eastAsia"/>
        </w:rPr>
        <w:t xml:space="preserve">出演料・印税・その他乙の芸能活動に伴う収入の受領・配分</w:t>
      </w:r>
    </w:p>
    <w:p>
      <w:pPr>
        <w:pStyle w:val="Compact"/>
        <w:numPr>
          <w:ilvl w:val="0"/>
          <w:numId w:val="1003"/>
        </w:numPr>
      </w:pPr>
      <w:r>
        <w:rPr>
          <w:rFonts w:hint="eastAsia"/>
        </w:rPr>
        <w:t xml:space="preserve">メディア対応(取材調整・記者会見対応等)</w:t>
      </w:r>
    </w:p>
    <w:p>
      <w:pPr>
        <w:pStyle w:val="Compact"/>
        <w:numPr>
          <w:ilvl w:val="0"/>
          <w:numId w:val="1003"/>
        </w:numPr>
      </w:pPr>
      <w:r>
        <w:rPr>
          <w:rFonts w:hint="eastAsia"/>
        </w:rPr>
        <w:t xml:space="preserve">教育・研修(演技・歌唱・ダンス・語学等の支援)</w:t>
      </w:r>
    </w:p>
    <w:p>
      <w:pPr>
        <w:pStyle w:val="Compact"/>
        <w:numPr>
          <w:ilvl w:val="0"/>
          <w:numId w:val="1003"/>
        </w:numPr>
      </w:pPr>
      <w:r>
        <w:rPr>
          <w:rFonts w:hint="eastAsia"/>
        </w:rPr>
        <w:t xml:space="preserve">キャリア戦略の立案・実行支援</w:t>
      </w:r>
    </w:p>
    <w:p>
      <w:pPr>
        <w:pStyle w:val="Compact"/>
        <w:numPr>
          <w:ilvl w:val="0"/>
          <w:numId w:val="1003"/>
        </w:numPr>
      </w:pPr>
      <w:r>
        <w:rPr>
          <w:rFonts w:hint="eastAsia"/>
        </w:rPr>
        <w:t xml:space="preserve">その他、乙のキャリア発展のために必要なマネジメント業務</w:t>
      </w:r>
    </w:p>
    <w:p>
      <w:pPr>
        <w:pStyle w:val="Compact"/>
        <w:numPr>
          <w:ilvl w:val="0"/>
          <w:numId w:val="1004"/>
        </w:numPr>
      </w:pPr>
      <w:r>
        <w:rPr>
          <w:rFonts w:hint="eastAsia"/>
        </w:rPr>
        <w:t xml:space="preserve">甲は、第1項のマネジメント業務を</w:t>
      </w:r>
      <w:r>
        <w:rPr>
          <w:rFonts w:hint="eastAsia"/>
          <w:b/>
          <w:bCs/>
        </w:rPr>
        <w:t xml:space="preserve">善良な管理者の注意</w:t>
      </w:r>
      <w:r>
        <w:rPr>
          <w:rFonts w:hint="eastAsia"/>
        </w:rPr>
        <w:t xml:space="preserve">をもって行う(民法第644条準用)。</w:t>
      </w:r>
    </w:p>
    <w:p>
      <w:pPr>
        <w:pStyle w:val="Compact"/>
        <w:numPr>
          <w:ilvl w:val="0"/>
          <w:numId w:val="1004"/>
        </w:numPr>
      </w:pPr>
      <w:r>
        <w:rPr>
          <w:rFonts w:hint="eastAsia"/>
        </w:rPr>
        <w:t xml:space="preserve">甲は、乙に対し、四半期に1回以上、マネジメント業務の状況および乙の収支状況を書面または電磁的方法により報告する。</w:t>
      </w:r>
    </w:p>
    <w:bookmarkEnd w:id="12"/>
    <w:bookmarkStart w:id="13" w:name="第3条契約期間自動更新"/>
    <w:p>
      <w:pPr>
        <w:pStyle w:val="Heading2"/>
      </w:pPr>
      <w:r>
        <w:rPr>
          <w:rFonts w:hint="eastAsia"/>
        </w:rPr>
        <w:t xml:space="preserve">第3条(契約期間・自動更新)</w:t>
      </w:r>
    </w:p>
    <w:p>
      <w:pPr>
        <w:pStyle w:val="Compact"/>
        <w:numPr>
          <w:ilvl w:val="0"/>
          <w:numId w:val="1005"/>
        </w:numPr>
      </w:pPr>
      <w:r>
        <w:rPr>
          <w:rFonts w:hint="eastAsia"/>
        </w:rPr>
        <w:t xml:space="preserve">本契約の有効期間は、[YYYY年MM月DD日]から[3]年間とする。</w:t>
      </w:r>
    </w:p>
    <w:p>
      <w:pPr>
        <w:pStyle w:val="Compact"/>
        <w:numPr>
          <w:ilvl w:val="0"/>
          <w:numId w:val="1005"/>
        </w:numPr>
      </w:pPr>
      <w:r>
        <w:rPr>
          <w:rFonts w:hint="eastAsia"/>
        </w:rPr>
        <w:t xml:space="preserve">期間満了の[3]か月前までに甲または乙のいずれかから書面または電磁的方法による別段の意思表示がない限り、本契約は同一条件でさらに[1]年間延長されるものとし、以後も同様とする。</w:t>
      </w:r>
    </w:p>
    <w:p>
      <w:pPr>
        <w:pStyle w:val="Compact"/>
        <w:numPr>
          <w:ilvl w:val="0"/>
          <w:numId w:val="1005"/>
        </w:numPr>
      </w:pPr>
      <w:r>
        <w:rPr>
          <w:rFonts w:hint="eastAsia"/>
        </w:rPr>
        <w:t xml:space="preserve">前各項にかかわらず、第14条(契約終了・解除)に基づき本契約が終了した場合、本契約は当該終了時点で効力を失う。</w:t>
      </w:r>
    </w:p>
    <w:bookmarkEnd w:id="13"/>
    <w:bookmarkStart w:id="14" w:name="第4条タレントの専属性競業避止義務"/>
    <w:p>
      <w:pPr>
        <w:pStyle w:val="Heading2"/>
      </w:pPr>
      <w:r>
        <w:rPr>
          <w:rFonts w:hint="eastAsia"/>
        </w:rPr>
        <w:t xml:space="preserve">第4条(タレントの専属性・競業避止義務)</w:t>
      </w:r>
    </w:p>
    <w:p>
      <w:pPr>
        <w:pStyle w:val="Compact"/>
        <w:numPr>
          <w:ilvl w:val="0"/>
          <w:numId w:val="1006"/>
        </w:numPr>
      </w:pPr>
      <w:r>
        <w:rPr>
          <w:rFonts w:hint="eastAsia"/>
        </w:rPr>
        <w:t xml:space="preserve">乙は、本契約期間中、甲の事前の書面または電磁的方法による承諾なく、次の行為を行わないものとする。</w:t>
      </w:r>
    </w:p>
    <w:p>
      <w:pPr>
        <w:pStyle w:val="Compact"/>
        <w:numPr>
          <w:ilvl w:val="0"/>
          <w:numId w:val="1007"/>
        </w:numPr>
      </w:pPr>
      <w:r>
        <w:rPr>
          <w:rFonts w:hint="eastAsia"/>
        </w:rPr>
        <w:t xml:space="preserve">他の芸能事務所・マネジメント会社・タレント事務所への所属</w:t>
      </w:r>
    </w:p>
    <w:p>
      <w:pPr>
        <w:pStyle w:val="Compact"/>
        <w:numPr>
          <w:ilvl w:val="0"/>
          <w:numId w:val="1007"/>
        </w:numPr>
      </w:pPr>
      <w:r>
        <w:rPr>
          <w:rFonts w:hint="eastAsia"/>
        </w:rPr>
        <w:t xml:space="preserve">他の事業者との芸能活動に関する直接契約の締結</w:t>
      </w:r>
    </w:p>
    <w:p>
      <w:pPr>
        <w:pStyle w:val="Compact"/>
        <w:numPr>
          <w:ilvl w:val="0"/>
          <w:numId w:val="1007"/>
        </w:numPr>
      </w:pPr>
      <w:r>
        <w:rPr>
          <w:rFonts w:hint="eastAsia"/>
        </w:rPr>
        <w:t xml:space="preserve">個人または自己の事業者として、甲を経由しない芸能活動の実施</w:t>
      </w:r>
    </w:p>
    <w:p>
      <w:pPr>
        <w:pStyle w:val="Compact"/>
        <w:numPr>
          <w:ilvl w:val="0"/>
          <w:numId w:val="1007"/>
        </w:numPr>
      </w:pPr>
      <w:r>
        <w:rPr>
          <w:rFonts w:hint="eastAsia"/>
        </w:rPr>
        <w:t xml:space="preserve">芸能活動以外の事業活動で甲のマネジメント業務に支障を及ぼすもの</w:t>
      </w:r>
    </w:p>
    <w:p>
      <w:pPr>
        <w:pStyle w:val="Compact"/>
        <w:numPr>
          <w:ilvl w:val="0"/>
          <w:numId w:val="1008"/>
        </w:numPr>
      </w:pPr>
      <w:r>
        <w:rPr>
          <w:rFonts w:hint="eastAsia"/>
        </w:rPr>
        <w:t xml:space="preserve">乙が前項の行為を行おうとする場合、甲は合理的な理由がない限り承諾を不当に拒絶しないものとする。</w:t>
      </w:r>
    </w:p>
    <w:p>
      <w:pPr>
        <w:pStyle w:val="Compact"/>
        <w:numPr>
          <w:ilvl w:val="0"/>
          <w:numId w:val="1008"/>
        </w:numPr>
      </w:pPr>
      <w:r>
        <w:rPr>
          <w:rFonts w:hint="eastAsia"/>
        </w:rPr>
        <w:t xml:space="preserve">本条の規定は、独占禁止法および公正取引委員会の関連ガイドラインに違反しない合理的範囲内で適用されるものとする。</w:t>
      </w:r>
    </w:p>
    <w:bookmarkEnd w:id="14"/>
    <w:bookmarkStart w:id="15" w:name="第5条報酬配分"/>
    <w:p>
      <w:pPr>
        <w:pStyle w:val="Heading2"/>
      </w:pPr>
      <w:r>
        <w:rPr>
          <w:rFonts w:hint="eastAsia"/>
        </w:rPr>
        <w:t xml:space="preserve">第5条(報酬・配分)</w:t>
      </w:r>
    </w:p>
    <w:p>
      <w:pPr>
        <w:pStyle w:val="Compact"/>
        <w:numPr>
          <w:ilvl w:val="0"/>
          <w:numId w:val="1009"/>
        </w:numPr>
      </w:pPr>
      <w:r>
        <w:rPr>
          <w:rFonts w:hint="eastAsia"/>
        </w:rPr>
        <w:t xml:space="preserve">乙の芸能活動から生じる出演料・印税・その他の収入(以下「本収入」という。)は、甲が一括して受領し、第7項に従い乙に配分する。</w:t>
      </w:r>
    </w:p>
    <w:p>
      <w:pPr>
        <w:pStyle w:val="Compact"/>
        <w:numPr>
          <w:ilvl w:val="0"/>
          <w:numId w:val="1009"/>
        </w:numPr>
      </w:pPr>
      <w:r>
        <w:rPr>
          <w:rFonts w:hint="eastAsia"/>
        </w:rPr>
        <w:t xml:space="preserve">本収入の配分比率は、次のとおりとする。</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rFonts w:hint="eastAsia"/>
              </w:rPr>
              <w:t xml:space="preserve">区分</w:t>
            </w:r>
          </w:p>
        </w:tc>
        <w:tc>
          <w:tcPr/>
          <w:p>
            <w:pPr>
              <w:pStyle w:val="Compact"/>
            </w:pPr>
            <w:r>
              <w:rPr>
                <w:rFonts w:hint="eastAsia"/>
              </w:rPr>
              <w:t xml:space="preserve">甲の取り分</w:t>
            </w:r>
          </w:p>
        </w:tc>
        <w:tc>
          <w:tcPr/>
          <w:p>
            <w:pPr>
              <w:pStyle w:val="Compact"/>
            </w:pPr>
            <w:r>
              <w:rPr>
                <w:rFonts w:hint="eastAsia"/>
              </w:rPr>
              <w:t xml:space="preserve">乙の取り分</w:t>
            </w:r>
          </w:p>
        </w:tc>
      </w:tr>
      <w:tr>
        <w:tc>
          <w:tcPr/>
          <w:p>
            <w:pPr>
              <w:pStyle w:val="Compact"/>
            </w:pPr>
            <w:r>
              <w:rPr>
                <w:rFonts w:hint="eastAsia"/>
              </w:rPr>
              <w:t xml:space="preserve">出演料(テレビ・映画・舞台等)</w:t>
            </w:r>
          </w:p>
        </w:tc>
        <w:tc>
          <w:tcPr/>
          <w:p>
            <w:pPr>
              <w:pStyle w:val="Compact"/>
            </w:pPr>
            <w:r>
              <w:t xml:space="preserve">[○○]%</w:t>
            </w:r>
          </w:p>
        </w:tc>
        <w:tc>
          <w:tcPr/>
          <w:p>
            <w:pPr>
              <w:pStyle w:val="Compact"/>
            </w:pPr>
            <w:r>
              <w:t xml:space="preserve">[○○]%</w:t>
            </w:r>
          </w:p>
        </w:tc>
      </w:tr>
      <w:tr>
        <w:tc>
          <w:tcPr/>
          <w:p>
            <w:pPr>
              <w:pStyle w:val="Compact"/>
            </w:pPr>
            <w:r>
              <w:rPr>
                <w:rFonts w:hint="eastAsia"/>
              </w:rPr>
              <w:t xml:space="preserve">CM出演料</w:t>
            </w:r>
          </w:p>
        </w:tc>
        <w:tc>
          <w:tcPr/>
          <w:p>
            <w:pPr>
              <w:pStyle w:val="Compact"/>
            </w:pPr>
            <w:r>
              <w:t xml:space="preserve">[○○]%</w:t>
            </w:r>
          </w:p>
        </w:tc>
        <w:tc>
          <w:tcPr/>
          <w:p>
            <w:pPr>
              <w:pStyle w:val="Compact"/>
            </w:pPr>
            <w:r>
              <w:t xml:space="preserve">[○○]%</w:t>
            </w:r>
          </w:p>
        </w:tc>
      </w:tr>
      <w:tr>
        <w:tc>
          <w:tcPr/>
          <w:p>
            <w:pPr>
              <w:pStyle w:val="Compact"/>
            </w:pPr>
            <w:r>
              <w:rPr>
                <w:rFonts w:hint="eastAsia"/>
              </w:rPr>
              <w:t xml:space="preserve">印税(CD・配信・書籍等)</w:t>
            </w:r>
          </w:p>
        </w:tc>
        <w:tc>
          <w:tcPr/>
          <w:p>
            <w:pPr>
              <w:pStyle w:val="Compact"/>
            </w:pPr>
            <w:r>
              <w:t xml:space="preserve">[○○]%</w:t>
            </w:r>
          </w:p>
        </w:tc>
        <w:tc>
          <w:tcPr/>
          <w:p>
            <w:pPr>
              <w:pStyle w:val="Compact"/>
            </w:pPr>
            <w:r>
              <w:t xml:space="preserve">[○○]%</w:t>
            </w:r>
          </w:p>
        </w:tc>
      </w:tr>
      <w:tr>
        <w:tc>
          <w:tcPr/>
          <w:p>
            <w:pPr>
              <w:pStyle w:val="Compact"/>
            </w:pPr>
            <w:r>
              <w:rPr>
                <w:rFonts w:hint="eastAsia"/>
              </w:rPr>
              <w:t xml:space="preserve">グッズ・商品化収入</w:t>
            </w:r>
          </w:p>
        </w:tc>
        <w:tc>
          <w:tcPr/>
          <w:p>
            <w:pPr>
              <w:pStyle w:val="Compact"/>
            </w:pPr>
            <w:r>
              <w:t xml:space="preserve">[○○]%</w:t>
            </w:r>
          </w:p>
        </w:tc>
        <w:tc>
          <w:tcPr/>
          <w:p>
            <w:pPr>
              <w:pStyle w:val="Compact"/>
            </w:pPr>
            <w:r>
              <w:t xml:space="preserve">[○○]%</w:t>
            </w:r>
          </w:p>
        </w:tc>
      </w:tr>
      <w:tr>
        <w:tc>
          <w:tcPr/>
          <w:p>
            <w:pPr>
              <w:pStyle w:val="Compact"/>
            </w:pPr>
            <w:r>
              <w:rPr>
                <w:rFonts w:hint="eastAsia"/>
              </w:rPr>
              <w:t xml:space="preserve">その他</w:t>
            </w:r>
          </w:p>
        </w:tc>
        <w:tc>
          <w:tcPr/>
          <w:p>
            <w:pPr>
              <w:pStyle w:val="Compact"/>
            </w:pPr>
            <w:r>
              <w:t xml:space="preserve">[○○]%</w:t>
            </w:r>
          </w:p>
        </w:tc>
        <w:tc>
          <w:tcPr/>
          <w:p>
            <w:pPr>
              <w:pStyle w:val="Compact"/>
            </w:pPr>
            <w:r>
              <w:t xml:space="preserve">[○○]%</w:t>
            </w:r>
          </w:p>
        </w:tc>
      </w:tr>
    </w:tbl>
    <w:p>
      <w:pPr>
        <w:pStyle w:val="Compact"/>
        <w:numPr>
          <w:ilvl w:val="0"/>
          <w:numId w:val="1010"/>
        </w:numPr>
      </w:pPr>
      <w:r>
        <w:rPr>
          <w:rFonts w:hint="eastAsia"/>
        </w:rPr>
        <w:t xml:space="preserve">配分比率の算定は、第6条(経費負担)に基づく経費を控除した後の金額に対して行う。</w:t>
      </w:r>
    </w:p>
    <w:p>
      <w:pPr>
        <w:pStyle w:val="Compact"/>
        <w:numPr>
          <w:ilvl w:val="0"/>
          <w:numId w:val="1010"/>
        </w:numPr>
      </w:pPr>
      <w:r>
        <w:rPr>
          <w:rFonts w:hint="eastAsia"/>
        </w:rPr>
        <w:t xml:space="preserve">甲は、本収入を受領した日から</w:t>
      </w:r>
      <w:r>
        <w:rPr>
          <w:rFonts w:hint="eastAsia"/>
          <w:b/>
          <w:bCs/>
        </w:rPr>
        <w:t xml:space="preserve">60日以内</w:t>
      </w:r>
      <w:r>
        <w:rPr>
          <w:rFonts w:hint="eastAsia"/>
        </w:rPr>
        <w:t xml:space="preserve">(フリーランス新法第4条)に、乙に配分額を支払う。</w:t>
      </w:r>
    </w:p>
    <w:p>
      <w:pPr>
        <w:pStyle w:val="Compact"/>
        <w:numPr>
          <w:ilvl w:val="0"/>
          <w:numId w:val="1010"/>
        </w:numPr>
      </w:pPr>
      <w:r>
        <w:rPr>
          <w:rFonts w:hint="eastAsia"/>
        </w:rPr>
        <w:t xml:space="preserve">配分の支払は、乙の指定する銀行口座への振込により行う。振込手数料は甲の負担とする。</w:t>
      </w:r>
    </w:p>
    <w:p>
      <w:pPr>
        <w:pStyle w:val="Compact"/>
        <w:numPr>
          <w:ilvl w:val="0"/>
          <w:numId w:val="1010"/>
        </w:numPr>
      </w:pPr>
      <w:r>
        <w:rPr>
          <w:rFonts w:hint="eastAsia"/>
        </w:rPr>
        <w:t xml:space="preserve">甲は、本収入の受領状況・経費控除内訳・配分額計算根拠を、月次の支払報告書として乙に交付する。</w:t>
      </w:r>
    </w:p>
    <w:p>
      <w:pPr>
        <w:pStyle w:val="Compact"/>
        <w:numPr>
          <w:ilvl w:val="0"/>
          <w:numId w:val="1010"/>
        </w:numPr>
      </w:pPr>
      <w:r>
        <w:rPr>
          <w:rFonts w:hint="eastAsia"/>
        </w:rPr>
        <w:t xml:space="preserve">乙は、合理的な範囲で、甲の本収入管理に関する帳簿・記録を監査することができる。</w:t>
      </w:r>
    </w:p>
    <w:bookmarkEnd w:id="15"/>
    <w:bookmarkStart w:id="16" w:name="第6条経費負担"/>
    <w:p>
      <w:pPr>
        <w:pStyle w:val="Heading2"/>
      </w:pPr>
      <w:r>
        <w:rPr>
          <w:rFonts w:hint="eastAsia"/>
        </w:rPr>
        <w:t xml:space="preserve">第6条(経費負担)</w:t>
      </w:r>
    </w:p>
    <w:p>
      <w:pPr>
        <w:pStyle w:val="Compact"/>
        <w:numPr>
          <w:ilvl w:val="0"/>
          <w:numId w:val="1011"/>
        </w:numPr>
      </w:pPr>
      <w:r>
        <w:rPr>
          <w:rFonts w:hint="eastAsia"/>
        </w:rPr>
        <w:t xml:space="preserve">乙の芸能活動に伴い発生する経費は、別紙「経費負担基準」に従い、甲・乙の負担を区分する。</w:t>
      </w:r>
    </w:p>
    <w:p>
      <w:pPr>
        <w:pStyle w:val="Compact"/>
        <w:numPr>
          <w:ilvl w:val="0"/>
          <w:numId w:val="1011"/>
        </w:numPr>
      </w:pPr>
      <w:r>
        <w:rPr>
          <w:rFonts w:hint="eastAsia"/>
        </w:rPr>
        <w:t xml:space="preserve">別紙に明示されない経費が発生した場合、甲乙協議の上、負担を決定する。</w:t>
      </w:r>
    </w:p>
    <w:p>
      <w:pPr>
        <w:pStyle w:val="Compact"/>
        <w:numPr>
          <w:ilvl w:val="0"/>
          <w:numId w:val="1011"/>
        </w:numPr>
      </w:pPr>
      <w:r>
        <w:rPr>
          <w:rFonts w:hint="eastAsia"/>
        </w:rPr>
        <w:t xml:space="preserve">経費の精算は、月次の支払報告書(第5条第6項)とともに行う。</w:t>
      </w:r>
    </w:p>
    <w:bookmarkEnd w:id="16"/>
    <w:bookmarkStart w:id="17" w:name="第7条肖像権パブリシティ権"/>
    <w:p>
      <w:pPr>
        <w:pStyle w:val="Heading2"/>
      </w:pPr>
      <w:r>
        <w:rPr>
          <w:rFonts w:hint="eastAsia"/>
        </w:rPr>
        <w:t xml:space="preserve">第7条(肖像権・パブリシティ権)</w:t>
      </w:r>
    </w:p>
    <w:p>
      <w:pPr>
        <w:pStyle w:val="Compact"/>
        <w:numPr>
          <w:ilvl w:val="0"/>
          <w:numId w:val="1012"/>
        </w:numPr>
      </w:pPr>
      <w:r>
        <w:rPr>
          <w:rFonts w:hint="eastAsia"/>
        </w:rPr>
        <w:t xml:space="preserve">乙は、本契約期間中、甲に対し、自己の</w:t>
      </w:r>
      <w:r>
        <w:rPr>
          <w:rFonts w:hint="eastAsia"/>
          <w:b/>
          <w:bCs/>
        </w:rPr>
        <w:t xml:space="preserve">肖像、芸名、氏名、写真、動画、声、サイン、その他の個性を表示するもの</w:t>
      </w:r>
      <w:r>
        <w:rPr>
          <w:rFonts w:hint="eastAsia"/>
        </w:rPr>
        <w:t xml:space="preserve">(以下「本肖像等」という。)について、芸能活動に関連する範囲で</w:t>
      </w:r>
      <w:r>
        <w:rPr>
          <w:rFonts w:hint="eastAsia"/>
          <w:b/>
          <w:bCs/>
        </w:rPr>
        <w:t xml:space="preserve">独占的かつ排他的に利用する権利</w:t>
      </w:r>
      <w:r>
        <w:rPr>
          <w:rFonts w:hint="eastAsia"/>
        </w:rPr>
        <w:t xml:space="preserve">を許諾する。</w:t>
      </w:r>
    </w:p>
    <w:p>
      <w:pPr>
        <w:pStyle w:val="Compact"/>
        <w:numPr>
          <w:ilvl w:val="0"/>
          <w:numId w:val="1012"/>
        </w:numPr>
      </w:pPr>
      <w:r>
        <w:rPr>
          <w:rFonts w:hint="eastAsia"/>
        </w:rPr>
        <w:t xml:space="preserve">甲は、本肖像等を、次の用途で利用できる。</w:t>
      </w:r>
    </w:p>
    <w:p>
      <w:pPr>
        <w:pStyle w:val="Compact"/>
        <w:numPr>
          <w:ilvl w:val="0"/>
          <w:numId w:val="1013"/>
        </w:numPr>
      </w:pPr>
      <w:r>
        <w:rPr>
          <w:rFonts w:hint="eastAsia"/>
        </w:rPr>
        <w:t xml:space="preserve">広告・宣伝(テレビCM・印刷物・ウェブサイト・SNS等)</w:t>
      </w:r>
    </w:p>
    <w:p>
      <w:pPr>
        <w:pStyle w:val="Compact"/>
        <w:numPr>
          <w:ilvl w:val="0"/>
          <w:numId w:val="1013"/>
        </w:numPr>
      </w:pPr>
      <w:r>
        <w:rPr>
          <w:rFonts w:hint="eastAsia"/>
        </w:rPr>
        <w:t xml:space="preserve">商品化(写真集・グッズ・キャラクター商品等)</w:t>
      </w:r>
    </w:p>
    <w:p>
      <w:pPr>
        <w:pStyle w:val="Compact"/>
        <w:numPr>
          <w:ilvl w:val="0"/>
          <w:numId w:val="1013"/>
        </w:numPr>
      </w:pPr>
      <w:r>
        <w:rPr>
          <w:rFonts w:hint="eastAsia"/>
        </w:rPr>
        <w:t xml:space="preserve">二次利用(再放送・配信・海外展開等)</w:t>
      </w:r>
    </w:p>
    <w:p>
      <w:pPr>
        <w:pStyle w:val="Compact"/>
        <w:numPr>
          <w:ilvl w:val="0"/>
          <w:numId w:val="1013"/>
        </w:numPr>
      </w:pPr>
      <w:r>
        <w:rPr>
          <w:rFonts w:hint="eastAsia"/>
        </w:rPr>
        <w:t xml:space="preserve">その他、乙の芸能活動に資する用途</w:t>
      </w:r>
    </w:p>
    <w:p>
      <w:pPr>
        <w:pStyle w:val="Compact"/>
        <w:numPr>
          <w:ilvl w:val="0"/>
          <w:numId w:val="1014"/>
        </w:numPr>
      </w:pPr>
      <w:r>
        <w:rPr>
          <w:rFonts w:hint="eastAsia"/>
        </w:rPr>
        <w:t xml:space="preserve">第三者が本肖像等を無断で利用した場合、甲は乙の代理人として、当該第三者に対し差止め・損害賠償等の措置を講じることができる。</w:t>
      </w:r>
    </w:p>
    <w:p>
      <w:pPr>
        <w:pStyle w:val="Compact"/>
        <w:numPr>
          <w:ilvl w:val="0"/>
          <w:numId w:val="1014"/>
        </w:numPr>
      </w:pPr>
      <w:r>
        <w:rPr>
          <w:rFonts w:hint="eastAsia"/>
        </w:rPr>
        <w:t xml:space="preserve">本契約終了後、契約期間中に撮影・収録された本肖像等の素材については、甲が引き続き利用できる範囲を別途協議の上、書面または電磁的方法により定める。</w:t>
      </w:r>
    </w:p>
    <w:p>
      <w:pPr>
        <w:pStyle w:val="Compact"/>
        <w:numPr>
          <w:ilvl w:val="0"/>
          <w:numId w:val="1014"/>
        </w:numPr>
      </w:pPr>
      <w:r>
        <w:rPr>
          <w:rFonts w:hint="eastAsia"/>
        </w:rPr>
        <w:t xml:space="preserve">乙は、本契約期間中、自己の本肖像等を、甲の事前の書面または電磁的方法による承諾なく、自ら第三者に利用許諾せず、または自ら使用しないものとする(個人SNS等での通常の活動は除く)。</w:t>
      </w:r>
    </w:p>
    <w:bookmarkEnd w:id="17"/>
    <w:bookmarkStart w:id="18" w:name="第8条著作隣接権実演家の権利"/>
    <w:p>
      <w:pPr>
        <w:pStyle w:val="Heading2"/>
      </w:pPr>
      <w:r>
        <w:rPr>
          <w:rFonts w:hint="eastAsia"/>
        </w:rPr>
        <w:t xml:space="preserve">第8条(著作隣接権・実演家の権利)</w:t>
      </w:r>
    </w:p>
    <w:p>
      <w:pPr>
        <w:pStyle w:val="Compact"/>
        <w:numPr>
          <w:ilvl w:val="0"/>
          <w:numId w:val="1015"/>
        </w:numPr>
      </w:pPr>
      <w:r>
        <w:rPr>
          <w:rFonts w:hint="eastAsia"/>
        </w:rPr>
        <w:t xml:space="preserve">乙は、本契約期間中、乙の実演について、著作権法第89条以下に定める</w:t>
      </w:r>
      <w:r>
        <w:rPr>
          <w:rFonts w:hint="eastAsia"/>
          <w:b/>
          <w:bCs/>
        </w:rPr>
        <w:t xml:space="preserve">著作隣接権</w:t>
      </w:r>
      <w:r>
        <w:rPr>
          <w:rFonts w:hint="eastAsia"/>
        </w:rPr>
        <w:t xml:space="preserve">(録音権、録画権、放送権、有線放送権、送信可能化権、譲渡権、貸与権等)を、甲が芸能活動上必要な範囲で利用することを許諾する。</w:t>
      </w:r>
    </w:p>
    <w:p>
      <w:pPr>
        <w:pStyle w:val="Compact"/>
        <w:numPr>
          <w:ilvl w:val="0"/>
          <w:numId w:val="1015"/>
        </w:numPr>
      </w:pPr>
      <w:r>
        <w:rPr>
          <w:rFonts w:hint="eastAsia"/>
        </w:rPr>
        <w:t xml:space="preserve">乙は、本実演に関する</w:t>
      </w:r>
      <w:r>
        <w:rPr>
          <w:rFonts w:hint="eastAsia"/>
          <w:b/>
          <w:bCs/>
        </w:rPr>
        <w:t xml:space="preserve">実演家人格権</w:t>
      </w:r>
      <w:r>
        <w:rPr>
          <w:rFonts w:hint="eastAsia"/>
        </w:rPr>
        <w:t xml:space="preserve">(著作権法第90条の2・第90条の3・氏名表示権・同一性保持権)について、甲および甲の指定する第三者に対し行使しない。ただし、乙の名誉または声望を害する利用については、この限りではない。</w:t>
      </w:r>
    </w:p>
    <w:p>
      <w:pPr>
        <w:pStyle w:val="Compact"/>
        <w:numPr>
          <w:ilvl w:val="0"/>
          <w:numId w:val="1015"/>
        </w:numPr>
      </w:pPr>
      <w:r>
        <w:rPr>
          <w:rFonts w:hint="eastAsia"/>
        </w:rPr>
        <w:t xml:space="preserve">乙が出演する制作物(テレビ番組・映画・CD・配信コンテンツ等)に関する著作権・著作隣接権の処理は、甲が乙を代理して個別の出演契約等で定めるものとする。</w:t>
      </w:r>
    </w:p>
    <w:bookmarkEnd w:id="18"/>
    <w:bookmarkStart w:id="19" w:name="第9条sns活動私生活上の遵守事項"/>
    <w:p>
      <w:pPr>
        <w:pStyle w:val="Heading2"/>
      </w:pPr>
      <w:r>
        <w:rPr>
          <w:rFonts w:hint="eastAsia"/>
        </w:rPr>
        <w:t xml:space="preserve">第9条(SNS活動・私生活上の遵守事項)</w:t>
      </w:r>
    </w:p>
    <w:p>
      <w:pPr>
        <w:pStyle w:val="Compact"/>
        <w:numPr>
          <w:ilvl w:val="0"/>
          <w:numId w:val="1016"/>
        </w:numPr>
      </w:pPr>
      <w:r>
        <w:rPr>
          <w:rFonts w:hint="eastAsia"/>
        </w:rPr>
        <w:t xml:space="preserve">乙は、本契約期間中、SNS(X、Instagram、TikTok、YouTube、ブログ等)での活動について、次の事項を遵守する。</w:t>
      </w:r>
    </w:p>
    <w:p>
      <w:pPr>
        <w:pStyle w:val="Compact"/>
        <w:numPr>
          <w:ilvl w:val="0"/>
          <w:numId w:val="1017"/>
        </w:numPr>
      </w:pPr>
      <w:r>
        <w:rPr>
          <w:rFonts w:hint="eastAsia"/>
        </w:rPr>
        <w:t xml:space="preserve">個人アカウントでの投稿は、原則として乙の自由とするが、甲のマネジメント方針および乙のイメージ・キャリアに悪影響を及ぼす可能性がある投稿は事前に甲と協議する</w:t>
      </w:r>
    </w:p>
    <w:p>
      <w:pPr>
        <w:pStyle w:val="Compact"/>
        <w:numPr>
          <w:ilvl w:val="0"/>
          <w:numId w:val="1017"/>
        </w:numPr>
      </w:pPr>
      <w:r>
        <w:rPr>
          <w:rFonts w:hint="eastAsia"/>
        </w:rPr>
        <w:t xml:space="preserve">広告・PR目的の投稿は、甲の事前承諾を必要とする</w:t>
      </w:r>
    </w:p>
    <w:p>
      <w:pPr>
        <w:pStyle w:val="Compact"/>
        <w:numPr>
          <w:ilvl w:val="0"/>
          <w:numId w:val="1017"/>
        </w:numPr>
      </w:pPr>
      <w:r>
        <w:rPr>
          <w:rFonts w:hint="eastAsia"/>
        </w:rPr>
        <w:t xml:space="preserve">公序良俗に反する投稿・他者を誹謗中傷する投稿を行わない</w:t>
      </w:r>
    </w:p>
    <w:p>
      <w:pPr>
        <w:pStyle w:val="Compact"/>
        <w:numPr>
          <w:ilvl w:val="0"/>
          <w:numId w:val="1017"/>
        </w:numPr>
      </w:pPr>
      <w:r>
        <w:rPr>
          <w:rFonts w:hint="eastAsia"/>
        </w:rPr>
        <w:t xml:space="preserve">政治・宗教・思想に関する発言は、慎重に行う</w:t>
      </w:r>
    </w:p>
    <w:p>
      <w:pPr>
        <w:pStyle w:val="Compact"/>
        <w:numPr>
          <w:ilvl w:val="0"/>
          <w:numId w:val="1017"/>
        </w:numPr>
      </w:pPr>
      <w:r>
        <w:rPr>
          <w:rFonts w:hint="eastAsia"/>
        </w:rPr>
        <w:t xml:space="preserve">業務上知り得た機密情報を投稿しない</w:t>
      </w:r>
    </w:p>
    <w:p>
      <w:pPr>
        <w:pStyle w:val="Compact"/>
        <w:numPr>
          <w:ilvl w:val="0"/>
          <w:numId w:val="1018"/>
        </w:numPr>
      </w:pPr>
      <w:r>
        <w:rPr>
          <w:rFonts w:hint="eastAsia"/>
        </w:rPr>
        <w:t xml:space="preserve">乙は、本契約期間中、次の事項を遵守する。</w:t>
      </w:r>
    </w:p>
    <w:p>
      <w:pPr>
        <w:pStyle w:val="Compact"/>
        <w:numPr>
          <w:ilvl w:val="0"/>
          <w:numId w:val="1019"/>
        </w:numPr>
      </w:pPr>
      <w:r>
        <w:rPr>
          <w:rFonts w:hint="eastAsia"/>
        </w:rPr>
        <w:t xml:space="preserve">法令を遵守し、犯罪行為・反社会的行為を行わない</w:t>
      </w:r>
    </w:p>
    <w:p>
      <w:pPr>
        <w:pStyle w:val="Compact"/>
        <w:numPr>
          <w:ilvl w:val="0"/>
          <w:numId w:val="1019"/>
        </w:numPr>
      </w:pPr>
      <w:r>
        <w:rPr>
          <w:rFonts w:hint="eastAsia"/>
        </w:rPr>
        <w:t xml:space="preserve">乙の芸能活動および甲の社会的評価を著しく毀損する行為を行わない</w:t>
      </w:r>
    </w:p>
    <w:p>
      <w:pPr>
        <w:pStyle w:val="Compact"/>
        <w:numPr>
          <w:ilvl w:val="0"/>
          <w:numId w:val="1019"/>
        </w:numPr>
      </w:pPr>
      <w:r>
        <w:rPr>
          <w:rFonts w:hint="eastAsia"/>
        </w:rPr>
        <w:t xml:space="preserve">業務遂行に必要な健康管理を行う</w:t>
      </w:r>
    </w:p>
    <w:p>
      <w:pPr>
        <w:pStyle w:val="Compact"/>
        <w:numPr>
          <w:ilvl w:val="0"/>
          <w:numId w:val="1019"/>
        </w:numPr>
      </w:pPr>
      <w:r>
        <w:rPr>
          <w:rFonts w:hint="eastAsia"/>
        </w:rPr>
        <w:t xml:space="preserve">重大な健康問題・私生活上の問題が生じた場合、速やかに甲に通知する</w:t>
      </w:r>
    </w:p>
    <w:p>
      <w:pPr>
        <w:pStyle w:val="Compact"/>
        <w:numPr>
          <w:ilvl w:val="0"/>
          <w:numId w:val="1020"/>
        </w:numPr>
      </w:pPr>
      <w:r>
        <w:rPr>
          <w:rFonts w:hint="eastAsia"/>
        </w:rPr>
        <w:t xml:space="preserve">前各項は、乙の人格権・自己決定権・プライバシー権を不当に制限するものではない。私生活上の事項について、合理的範囲を超える制限は行わないものとする。</w:t>
      </w:r>
    </w:p>
    <w:bookmarkEnd w:id="19"/>
    <w:bookmarkStart w:id="20" w:name="第10条守秘義務"/>
    <w:p>
      <w:pPr>
        <w:pStyle w:val="Heading2"/>
      </w:pPr>
      <w:r>
        <w:rPr>
          <w:rFonts w:hint="eastAsia"/>
        </w:rPr>
        <w:t xml:space="preserve">第10条(守秘義務)</w:t>
      </w:r>
    </w:p>
    <w:p>
      <w:pPr>
        <w:pStyle w:val="Compact"/>
        <w:numPr>
          <w:ilvl w:val="0"/>
          <w:numId w:val="1021"/>
        </w:numPr>
      </w:pPr>
      <w:r>
        <w:rPr>
          <w:rFonts w:hint="eastAsia"/>
        </w:rPr>
        <w:t xml:space="preserve">乙は、本契約に関連して甲から開示された一切の情報(マネジメント業務上の情報、甲の事業情報・顧客情報・他のタレントに関する情報・出演料の金額等)について、甲の事前の書面または電磁的方法による承諾なく、第三者に開示・漏洩してはならず、本契約の履行以外の目的に使用してはならない。</w:t>
      </w:r>
    </w:p>
    <w:p>
      <w:pPr>
        <w:pStyle w:val="Compact"/>
        <w:numPr>
          <w:ilvl w:val="0"/>
          <w:numId w:val="1021"/>
        </w:numPr>
      </w:pPr>
      <w:r>
        <w:rPr>
          <w:rFonts w:hint="eastAsia"/>
        </w:rPr>
        <w:t xml:space="preserve">甲は、乙に関する個人情報(契約条件・出演料・私生活情報等)について、個人情報保護法その他関係法令を遵守し、適切に管理する。</w:t>
      </w:r>
    </w:p>
    <w:p>
      <w:pPr>
        <w:pStyle w:val="Compact"/>
        <w:numPr>
          <w:ilvl w:val="0"/>
          <w:numId w:val="1021"/>
        </w:numPr>
      </w:pPr>
      <w:r>
        <w:rPr>
          <w:rFonts w:hint="eastAsia"/>
        </w:rPr>
        <w:t xml:space="preserve">本条の義務は、本契約終了後[3年間]存続する。</w:t>
      </w:r>
    </w:p>
    <w:bookmarkEnd w:id="20"/>
    <w:bookmarkStart w:id="21" w:name="第11条契約終了移籍時の処理"/>
    <w:p>
      <w:pPr>
        <w:pStyle w:val="Heading2"/>
      </w:pPr>
      <w:r>
        <w:rPr>
          <w:rFonts w:hint="eastAsia"/>
        </w:rPr>
        <w:t xml:space="preserve">第11条(契約終了・移籍時の処理)</w:t>
      </w:r>
    </w:p>
    <w:p>
      <w:pPr>
        <w:pStyle w:val="Compact"/>
        <w:numPr>
          <w:ilvl w:val="0"/>
          <w:numId w:val="1022"/>
        </w:numPr>
      </w:pPr>
      <w:r>
        <w:rPr>
          <w:rFonts w:hint="eastAsia"/>
        </w:rPr>
        <w:t xml:space="preserve">本契約は、次の事由により終了する。</w:t>
      </w:r>
    </w:p>
    <w:p>
      <w:pPr>
        <w:pStyle w:val="Compact"/>
        <w:numPr>
          <w:ilvl w:val="0"/>
          <w:numId w:val="1023"/>
        </w:numPr>
      </w:pPr>
      <w:r>
        <w:rPr>
          <w:rFonts w:hint="eastAsia"/>
        </w:rPr>
        <w:t xml:space="preserve">契約期間の満了</w:t>
      </w:r>
    </w:p>
    <w:p>
      <w:pPr>
        <w:pStyle w:val="Compact"/>
        <w:numPr>
          <w:ilvl w:val="0"/>
          <w:numId w:val="1023"/>
        </w:numPr>
      </w:pPr>
      <w:r>
        <w:rPr>
          <w:rFonts w:hint="eastAsia"/>
        </w:rPr>
        <w:t xml:space="preserve">甲または乙からの解除</w:t>
      </w:r>
    </w:p>
    <w:p>
      <w:pPr>
        <w:pStyle w:val="Compact"/>
        <w:numPr>
          <w:ilvl w:val="0"/>
          <w:numId w:val="1023"/>
        </w:numPr>
      </w:pPr>
      <w:r>
        <w:rPr>
          <w:rFonts w:hint="eastAsia"/>
        </w:rPr>
        <w:t xml:space="preserve">乙の死亡または永続的な業務遂行不能</w:t>
      </w:r>
    </w:p>
    <w:p>
      <w:pPr>
        <w:pStyle w:val="Compact"/>
        <w:numPr>
          <w:ilvl w:val="0"/>
          <w:numId w:val="1023"/>
        </w:numPr>
      </w:pPr>
      <w:r>
        <w:rPr>
          <w:rFonts w:hint="eastAsia"/>
        </w:rPr>
        <w:t xml:space="preserve">第15条(反社条項)違反による解除</w:t>
      </w:r>
    </w:p>
    <w:p>
      <w:pPr>
        <w:pStyle w:val="Compact"/>
        <w:numPr>
          <w:ilvl w:val="0"/>
          <w:numId w:val="1024"/>
        </w:numPr>
      </w:pPr>
      <w:r>
        <w:rPr>
          <w:rFonts w:hint="eastAsia"/>
        </w:rPr>
        <w:t xml:space="preserve">本契約終了時、甲は乙に対し、終了時点までの本収入の精算、配分の支払、関連帳簿の引き渡しを行う。</w:t>
      </w:r>
    </w:p>
    <w:p>
      <w:pPr>
        <w:pStyle w:val="Compact"/>
        <w:numPr>
          <w:ilvl w:val="0"/>
          <w:numId w:val="1024"/>
        </w:numPr>
      </w:pPr>
      <w:r>
        <w:rPr>
          <w:rFonts w:hint="eastAsia"/>
        </w:rPr>
        <w:t xml:space="preserve">本契約終了時、乙が他の芸能事務所に移籍する場合、甲は次の対応に協力する。</w:t>
      </w:r>
    </w:p>
    <w:p>
      <w:pPr>
        <w:pStyle w:val="Compact"/>
        <w:numPr>
          <w:ilvl w:val="0"/>
          <w:numId w:val="1025"/>
        </w:numPr>
      </w:pPr>
      <w:r>
        <w:rPr>
          <w:rFonts w:hint="eastAsia"/>
        </w:rPr>
        <w:t xml:space="preserve">既に契約済みの出演案件(契約終了後にも継続するもの)の引き継ぎ手続</w:t>
      </w:r>
    </w:p>
    <w:p>
      <w:pPr>
        <w:pStyle w:val="Compact"/>
        <w:numPr>
          <w:ilvl w:val="0"/>
          <w:numId w:val="1025"/>
        </w:numPr>
      </w:pPr>
      <w:r>
        <w:rPr>
          <w:rFonts w:hint="eastAsia"/>
        </w:rPr>
        <w:t xml:space="preserve">後任事務所への必要な情報引継ぎ</w:t>
      </w:r>
    </w:p>
    <w:p>
      <w:pPr>
        <w:pStyle w:val="Compact"/>
        <w:numPr>
          <w:ilvl w:val="0"/>
          <w:numId w:val="1025"/>
        </w:numPr>
      </w:pPr>
      <w:r>
        <w:rPr>
          <w:rFonts w:hint="eastAsia"/>
        </w:rPr>
        <w:t xml:space="preserve">乙のキャリア継続のための合理的な協力</w:t>
      </w:r>
    </w:p>
    <w:p>
      <w:pPr>
        <w:pStyle w:val="Compact"/>
        <w:numPr>
          <w:ilvl w:val="0"/>
          <w:numId w:val="1026"/>
        </w:numPr>
      </w:pPr>
      <w:r>
        <w:rPr>
          <w:rFonts w:hint="eastAsia"/>
        </w:rPr>
        <w:t xml:space="preserve">本契約終了後、第7条第4項(契約期間中に撮影された素材の利用)・第10条(守秘義務)・第12条(終了後の競業避止)その他性質上存続すべき条項は、本契約終了後も有効に存続する。</w:t>
      </w:r>
    </w:p>
    <w:bookmarkEnd w:id="21"/>
    <w:bookmarkStart w:id="22" w:name="第12条契約終了後の競業避止義務"/>
    <w:p>
      <w:pPr>
        <w:pStyle w:val="Heading2"/>
      </w:pPr>
      <w:r>
        <w:rPr>
          <w:rFonts w:hint="eastAsia"/>
        </w:rPr>
        <w:t xml:space="preserve">第12条(契約終了後の競業避止義務)</w:t>
      </w:r>
    </w:p>
    <w:p>
      <w:pPr>
        <w:pStyle w:val="Compact"/>
        <w:numPr>
          <w:ilvl w:val="0"/>
          <w:numId w:val="1027"/>
        </w:numPr>
      </w:pPr>
      <w:r>
        <w:rPr>
          <w:rFonts w:hint="eastAsia"/>
        </w:rPr>
        <w:t xml:space="preserve">乙は、本契約終了後</w:t>
      </w:r>
      <w:r>
        <w:rPr>
          <w:rFonts w:hint="eastAsia"/>
          <w:b/>
          <w:bCs/>
        </w:rPr>
        <w:t xml:space="preserve">[6か月間]</w:t>
      </w:r>
      <w:r>
        <w:rPr>
          <w:rFonts w:hint="eastAsia"/>
        </w:rPr>
        <w:t xml:space="preserve">(または1年間)、本契約終了時点で既に交渉中・出演予定の案件と直接競合する芸能活動については、甲の事前承諾を得るものとする。</w:t>
      </w:r>
    </w:p>
    <w:p>
      <w:pPr>
        <w:pStyle w:val="Compact"/>
        <w:numPr>
          <w:ilvl w:val="0"/>
          <w:numId w:val="1027"/>
        </w:numPr>
      </w:pPr>
      <w:r>
        <w:rPr>
          <w:rFonts w:hint="eastAsia"/>
        </w:rPr>
        <w:t xml:space="preserve">前項の期間を超える競業避止義務は本契約上負わないものとし、乙は本契約終了後の自由な芸能活動を妨げられないものとする。</w:t>
      </w:r>
    </w:p>
    <w:p>
      <w:pPr>
        <w:pStyle w:val="Compact"/>
        <w:numPr>
          <w:ilvl w:val="0"/>
          <w:numId w:val="1027"/>
        </w:numPr>
      </w:pPr>
      <w:r>
        <w:rPr>
          <w:rFonts w:hint="eastAsia"/>
        </w:rPr>
        <w:t xml:space="preserve">本条の規定は、独占禁止法、公正取引委員会2018年報告書、2021年フリーランスガイドラインに違反しない合理的範囲内で適用されるものとする。</w:t>
      </w:r>
    </w:p>
    <w:bookmarkEnd w:id="22"/>
    <w:bookmarkStart w:id="23" w:name="第13条違約金"/>
    <w:p>
      <w:pPr>
        <w:pStyle w:val="Heading2"/>
      </w:pPr>
      <w:r>
        <w:rPr>
          <w:rFonts w:hint="eastAsia"/>
        </w:rPr>
        <w:t xml:space="preserve">第13条(違約金)</w:t>
      </w:r>
    </w:p>
    <w:p>
      <w:pPr>
        <w:pStyle w:val="Compact"/>
        <w:numPr>
          <w:ilvl w:val="0"/>
          <w:numId w:val="1028"/>
        </w:numPr>
      </w:pPr>
      <w:r>
        <w:rPr>
          <w:rFonts w:hint="eastAsia"/>
        </w:rPr>
        <w:t xml:space="preserve">乙が第4条(専属性・競業避止)に違反し、本契約期間中に甲を経由せず芸能活動を行った場合、乙は甲に対し、</w:t>
      </w:r>
      <w:r>
        <w:rPr>
          <w:rFonts w:hint="eastAsia"/>
          <w:b/>
          <w:bCs/>
        </w:rPr>
        <w:t xml:space="preserve">当該違反により甲に生じた実損相当額</w:t>
      </w:r>
      <w:r>
        <w:rPr>
          <w:rFonts w:hint="eastAsia"/>
        </w:rPr>
        <w:t xml:space="preserve">を違約金として支払うものとする。</w:t>
      </w:r>
    </w:p>
    <w:p>
      <w:pPr>
        <w:pStyle w:val="Compact"/>
        <w:numPr>
          <w:ilvl w:val="0"/>
          <w:numId w:val="1028"/>
        </w:numPr>
      </w:pPr>
      <w:r>
        <w:rPr>
          <w:rFonts w:hint="eastAsia"/>
        </w:rPr>
        <w:t xml:space="preserve">前項の違約金は、過去[6か月]の本収入を基準として算定するものとし、いかなる場合も乙の本契約に基づく報酬配分額の[1]年分相当額を上限とする。</w:t>
      </w:r>
    </w:p>
    <w:p>
      <w:pPr>
        <w:pStyle w:val="Compact"/>
        <w:numPr>
          <w:ilvl w:val="0"/>
          <w:numId w:val="1028"/>
        </w:numPr>
      </w:pPr>
      <w:r>
        <w:rPr>
          <w:rFonts w:hint="eastAsia"/>
        </w:rPr>
        <w:t xml:space="preserve">本条の規定は、独占禁止法、公正取引委員会2018年報告書に違反しない合理的範囲内で適用されるものとする。</w:t>
      </w:r>
    </w:p>
    <w:bookmarkEnd w:id="23"/>
    <w:bookmarkStart w:id="24" w:name="第14条フリーランス新法契約解除"/>
    <w:p>
      <w:pPr>
        <w:pStyle w:val="Heading2"/>
      </w:pPr>
      <w:r>
        <w:rPr>
          <w:rFonts w:hint="eastAsia"/>
        </w:rPr>
        <w:t xml:space="preserve">第14条(フリーランス新法・契約解除)</w:t>
      </w:r>
    </w:p>
    <w:p>
      <w:pPr>
        <w:pStyle w:val="Compact"/>
        <w:numPr>
          <w:ilvl w:val="0"/>
          <w:numId w:val="1029"/>
        </w:numPr>
      </w:pPr>
      <w:r>
        <w:rPr>
          <w:rFonts w:hint="eastAsia"/>
        </w:rPr>
        <w:t xml:space="preserve">甲は、乙が</w:t>
      </w:r>
      <w:r>
        <w:rPr>
          <w:rFonts w:hint="eastAsia"/>
          <w:b/>
          <w:bCs/>
        </w:rPr>
        <w:t xml:space="preserve">特定受託事業者</w:t>
      </w:r>
      <w:r>
        <w:rPr>
          <w:rFonts w:hint="eastAsia"/>
        </w:rPr>
        <w:t xml:space="preserve">(フリーランス新法第2条第1項)に該当することを認識した上で、本契約に基づく取引において、フリーランス新法を遵守する。</w:t>
      </w:r>
    </w:p>
    <w:p>
      <w:pPr>
        <w:pStyle w:val="Compact"/>
        <w:numPr>
          <w:ilvl w:val="0"/>
          <w:numId w:val="1029"/>
        </w:numPr>
      </w:pPr>
      <w:r>
        <w:rPr>
          <w:rFonts w:hint="eastAsia"/>
        </w:rPr>
        <w:t xml:space="preserve">甲は、フリーランス新法に基づき、次の事項を遵守する。</w:t>
      </w:r>
    </w:p>
    <w:p>
      <w:pPr>
        <w:pStyle w:val="Compact"/>
        <w:numPr>
          <w:ilvl w:val="0"/>
          <w:numId w:val="1030"/>
        </w:numPr>
      </w:pPr>
      <w:r>
        <w:rPr>
          <w:rFonts w:hint="eastAsia"/>
        </w:rPr>
        <w:t xml:space="preserve">取引条件の明示(第3条)・本契約により明示済み</w:t>
      </w:r>
    </w:p>
    <w:p>
      <w:pPr>
        <w:pStyle w:val="Compact"/>
        <w:numPr>
          <w:ilvl w:val="0"/>
          <w:numId w:val="1030"/>
        </w:numPr>
      </w:pPr>
      <w:r>
        <w:rPr>
          <w:rFonts w:hint="eastAsia"/>
        </w:rPr>
        <w:t xml:space="preserve">報酬の支払期日(第4条)・第5条第4項により60日以内</w:t>
      </w:r>
    </w:p>
    <w:p>
      <w:pPr>
        <w:pStyle w:val="Compact"/>
        <w:numPr>
          <w:ilvl w:val="0"/>
          <w:numId w:val="1030"/>
        </w:numPr>
      </w:pPr>
      <w:r>
        <w:rPr>
          <w:rFonts w:hint="eastAsia"/>
        </w:rPr>
        <w:t xml:space="preserve">受領拒否・報酬減額・返品・買いたたき等の禁止(第5条)</w:t>
      </w:r>
    </w:p>
    <w:p>
      <w:pPr>
        <w:pStyle w:val="Compact"/>
        <w:numPr>
          <w:ilvl w:val="0"/>
          <w:numId w:val="1030"/>
        </w:numPr>
      </w:pPr>
      <w:r>
        <w:rPr>
          <w:rFonts w:hint="eastAsia"/>
        </w:rPr>
        <w:t xml:space="preserve">ハラスメント防止措置(第14条)</w:t>
      </w:r>
    </w:p>
    <w:p>
      <w:pPr>
        <w:pStyle w:val="Compact"/>
        <w:numPr>
          <w:ilvl w:val="0"/>
          <w:numId w:val="1031"/>
        </w:numPr>
      </w:pPr>
      <w:r>
        <w:rPr>
          <w:rFonts w:hint="eastAsia"/>
        </w:rPr>
        <w:t xml:space="preserve">甲または乙は、相手方が本契約に違反し、相当の期間を定めて書面または電磁的方法により催告した後も是正されない場合、本契約を解除することができる。</w:t>
      </w:r>
    </w:p>
    <w:p>
      <w:pPr>
        <w:pStyle w:val="Compact"/>
        <w:numPr>
          <w:ilvl w:val="0"/>
          <w:numId w:val="1031"/>
        </w:numPr>
      </w:pPr>
      <w:r>
        <w:rPr>
          <w:rFonts w:hint="eastAsia"/>
        </w:rPr>
        <w:t xml:space="preserve">乙は、甲が</w:t>
      </w:r>
      <w:r>
        <w:rPr>
          <w:rFonts w:hint="eastAsia"/>
          <w:b/>
          <w:bCs/>
        </w:rPr>
        <w:t xml:space="preserve">フリーランス新法に違反</w:t>
      </w:r>
      <w:r>
        <w:rPr>
          <w:rFonts w:hint="eastAsia"/>
        </w:rPr>
        <w:t xml:space="preserve">した場合、または公正取引委員会2018年報告書・2021年フリーランスガイドラインに著しく違反した場合、相当の期間を定めて是正を催告した後も是正されないときは、本契約を解除することができる。</w:t>
      </w:r>
    </w:p>
    <w:bookmarkEnd w:id="24"/>
    <w:bookmarkStart w:id="25" w:name="第15条反社条項合意管轄"/>
    <w:p>
      <w:pPr>
        <w:pStyle w:val="Heading2"/>
      </w:pPr>
      <w:r>
        <w:rPr>
          <w:rFonts w:hint="eastAsia"/>
        </w:rPr>
        <w:t xml:space="preserve">第15条(反社条項・合意管轄)</w:t>
      </w:r>
    </w:p>
    <w:p>
      <w:pPr>
        <w:pStyle w:val="Compact"/>
        <w:numPr>
          <w:ilvl w:val="0"/>
          <w:numId w:val="1032"/>
        </w:numPr>
      </w:pPr>
      <w:r>
        <w:rPr>
          <w:rFonts w:hint="eastAsia"/>
        </w:rPr>
        <w:t xml:space="preserve">甲および乙は、自己および自己の関係者が、暴力団、暴力団員、暴力団準構成員、暴力団関係企業、総会屋、社会運動標榜ゴロ、特殊知能暴力集団等その他これらに準ずる者(反社会的勢力)に該当しないこと、および反社会的勢力と社会的に非難されるべき関係を有しないことを表明し、保証する。</w:t>
      </w:r>
    </w:p>
    <w:p>
      <w:pPr>
        <w:pStyle w:val="Compact"/>
        <w:numPr>
          <w:ilvl w:val="0"/>
          <w:numId w:val="1032"/>
        </w:numPr>
      </w:pPr>
      <w:r>
        <w:rPr>
          <w:rFonts w:hint="eastAsia"/>
        </w:rPr>
        <w:t xml:space="preserve">甲または乙が前項に違反した場合、相手方は、何らの催告を要せず、直ちに本契約を解除することができる。</w:t>
      </w:r>
    </w:p>
    <w:p>
      <w:pPr>
        <w:pStyle w:val="Compact"/>
        <w:numPr>
          <w:ilvl w:val="0"/>
          <w:numId w:val="1032"/>
        </w:numPr>
      </w:pPr>
      <w:r>
        <w:rPr>
          <w:rFonts w:hint="eastAsia"/>
        </w:rPr>
        <w:t xml:space="preserve">本契約に関して生じた紛争については、[甲の本店所在地を管轄する地方裁判所]を第一審の専属的合意管轄裁判所とする。</w:t>
      </w:r>
    </w:p>
    <w:p>
      <w:pPr>
        <w:pStyle w:val="Compact"/>
        <w:numPr>
          <w:ilvl w:val="0"/>
          <w:numId w:val="1032"/>
        </w:numPr>
      </w:pPr>
      <w:r>
        <w:rPr>
          <w:rFonts w:hint="eastAsia"/>
        </w:rPr>
        <w:t xml:space="preserve">本契約は、日本法を準拠法とする。</w:t>
      </w:r>
    </w:p>
    <w:p>
      <w:pPr>
        <w:pStyle w:val="Compact"/>
        <w:numPr>
          <w:ilvl w:val="0"/>
          <w:numId w:val="1032"/>
        </w:numPr>
      </w:pPr>
      <w:r>
        <w:rPr>
          <w:rFonts w:hint="eastAsia"/>
        </w:rPr>
        <w:t xml:space="preserve">本契約に定めのない事項または本契約の解釈に疑義が生じた事項については、甲乙誠意をもって協議の上、これを解決するものとする。</w:t>
      </w:r>
    </w:p>
    <w:bookmarkEnd w:id="25"/>
    <w:bookmarkStart w:id="27" w:name="末尾署名欄"/>
    <w:p>
      <w:pPr>
        <w:pStyle w:val="Heading2"/>
      </w:pPr>
      <w:r>
        <w:rPr>
          <w:rFonts w:hint="eastAsia"/>
        </w:rPr>
        <w:t xml:space="preserve">末尾署名欄</w:t>
      </w:r>
    </w:p>
    <w:p>
      <w:pPr>
        <w:pStyle w:val="FirstParagraph"/>
      </w:pPr>
      <w:r>
        <w:rPr>
          <w:rFonts w:hint="eastAsia"/>
        </w:rPr>
        <w:t xml:space="preserve">本契約の成立を証するため、本書2通を作成し、甲乙記名押印または電子署名の上、各自1通を保有する。</w:t>
      </w:r>
    </w:p>
    <w:p>
      <w:pPr>
        <w:pStyle w:val="BodyText"/>
      </w:pPr>
      <w:r>
        <w:rPr>
          <w:rFonts w:hint="eastAsia"/>
        </w:rPr>
        <w:t xml:space="preserve">(電子契約により締結する場合は、本項を「本契約の成立を証するため、本書を電磁的記録として作成し、甲乙電子署名の上、各自その電磁的記録を保管する。」に置き換えてください。</w:t>
      </w:r>
      <w:r>
        <w:rPr>
          <w:rFonts w:hint="eastAsia"/>
          <w:b/>
          <w:bCs/>
        </w:rPr>
        <w:t xml:space="preserve">電子契約での締結時は印紙税不要</w:t>
      </w:r>
      <w:r>
        <w:t xml:space="preserve">です。)</w:t>
      </w:r>
    </w:p>
    <w:p>
      <w:pPr>
        <w:pStyle w:val="BodyText"/>
      </w:pPr>
      <w:r>
        <w:rPr>
          <w:rFonts w:hint="eastAsia"/>
        </w:rPr>
        <w:t xml:space="preserve">[YYYY年MM月DD日]</w:t>
      </w:r>
    </w:p>
    <w:p>
      <w:pPr>
        <w:pStyle w:val="BodyText"/>
      </w:pPr>
      <w:r>
        <w:rPr>
          <w:rFonts w:hint="eastAsia"/>
        </w:rPr>
        <w:t xml:space="preserve">(甲・事務所)</w:t>
      </w:r>
      <w:r>
        <w:t xml:space="preserve"> </w:t>
      </w:r>
      <w:r>
        <w:rPr>
          <w:rFonts w:hint="eastAsia"/>
        </w:rPr>
        <w:t xml:space="preserve">住所:[甲の住所]</w:t>
      </w:r>
      <w:r>
        <w:t xml:space="preserve"> </w:t>
      </w:r>
      <w:r>
        <w:rPr>
          <w:rFonts w:hint="eastAsia"/>
        </w:rPr>
        <w:t xml:space="preserve">名称:[甲の正式名称]</w:t>
      </w:r>
      <w:r>
        <w:t xml:space="preserve"> </w:t>
      </w:r>
      <w:r>
        <w:rPr>
          <w:rFonts w:hint="eastAsia"/>
        </w:rPr>
        <w:t xml:space="preserve">代表者:[代表者役職・氏名]</w:t>
      </w:r>
      <w:r>
        <w:t xml:space="preserve"> </w:t>
      </w:r>
      <w:r>
        <w:rPr>
          <w:rFonts w:hint="eastAsia"/>
        </w:rPr>
        <w:t xml:space="preserve">印</w:t>
      </w:r>
    </w:p>
    <w:p>
      <w:pPr>
        <w:pStyle w:val="BodyText"/>
      </w:pPr>
      <w:r>
        <w:rPr>
          <w:rFonts w:hint="eastAsia"/>
        </w:rPr>
        <w:t xml:space="preserve">(乙・タレント)</w:t>
      </w:r>
      <w:r>
        <w:t xml:space="preserve"> </w:t>
      </w:r>
      <w:r>
        <w:rPr>
          <w:rFonts w:hint="eastAsia"/>
        </w:rPr>
        <w:t xml:space="preserve">住所:[乙の住所]</w:t>
      </w:r>
      <w:r>
        <w:t xml:space="preserve"> </w:t>
      </w:r>
      <w:r>
        <w:rPr>
          <w:rFonts w:hint="eastAsia"/>
        </w:rPr>
        <w:t xml:space="preserve">氏名(本名):[乙の本名]</w:t>
      </w:r>
      <w:r>
        <w:t xml:space="preserve"> </w:t>
      </w:r>
      <w:r>
        <w:rPr>
          <w:rFonts w:hint="eastAsia"/>
        </w:rPr>
        <w:t xml:space="preserve">芸名:[乙の芸名]</w:t>
      </w:r>
      <w:r>
        <w:t xml:space="preserve"> </w:t>
      </w:r>
      <w:r>
        <w:rPr>
          <w:rFonts w:hint="eastAsia"/>
        </w:rPr>
        <w:t xml:space="preserve">生年月日:[YYYY年MM月DD日]</w:t>
      </w:r>
      <w:r>
        <w:t xml:space="preserve"> </w:t>
      </w:r>
      <w:r>
        <w:rPr>
          <w:rFonts w:hint="eastAsia"/>
        </w:rPr>
        <w:t xml:space="preserve">自署および押印(または電子署名):</w:t>
      </w:r>
    </w:p>
    <w:p>
      <w:pPr>
        <w:pStyle w:val="BodyText"/>
      </w:pPr>
      <w:r>
        <w:rPr>
          <w:rFonts w:hint="eastAsia"/>
        </w:rPr>
        <w:t xml:space="preserve">(乙が未成年の場合)</w:t>
      </w:r>
      <w:r>
        <w:t xml:space="preserve"> </w:t>
      </w:r>
      <w:r>
        <w:rPr>
          <w:rFonts w:hint="eastAsia"/>
          <w:b/>
          <w:bCs/>
        </w:rPr>
        <w:t xml:space="preserve">法定代理人(親権者)同意欄</w:t>
      </w:r>
      <w:r>
        <w:t xml:space="preserve">:</w:t>
      </w:r>
      <w:r>
        <w:t xml:space="preserve"> </w:t>
      </w:r>
      <w:r>
        <w:rPr>
          <w:rFonts w:hint="eastAsia"/>
        </w:rPr>
        <w:t xml:space="preserve">住所:[親権者の住所]</w:t>
      </w:r>
      <w:r>
        <w:t xml:space="preserve"> </w:t>
      </w:r>
      <w:r>
        <w:rPr>
          <w:rFonts w:hint="eastAsia"/>
        </w:rPr>
        <w:t xml:space="preserve">氏名(続柄):</w:t>
      </w:r>
      <w:hyperlink r:id="rId26">
        <w:r>
          <w:rPr>
            <w:rStyle w:val="Hyperlink"/>
            <w:rFonts w:hint="eastAsia"/>
          </w:rPr>
          <w:t xml:space="preserve">親権者の氏名</w:t>
        </w:r>
      </w:hyperlink>
      <w:r>
        <w:t xml:space="preserve"> </w:t>
      </w:r>
      <w:r>
        <w:rPr>
          <w:rFonts w:hint="eastAsia"/>
        </w:rPr>
        <w:t xml:space="preserve">自署および押印(または電子署名):</w:t>
      </w:r>
    </w:p>
    <w:p>
      <w:pPr>
        <w:pStyle w:val="BodyText"/>
      </w:pPr>
      <w:r>
        <w:rPr>
          <w:rFonts w:hint="eastAsia"/>
        </w:rPr>
        <w:t xml:space="preserve">私は、未成年である[乙の氏名]の親権者として、本契約の内容に同意します。</w:t>
      </w:r>
    </w:p>
    <w:p>
      <w:r>
        <w:pict>
          <v:rect style="width:0;height:1.5pt" o:hralign="center" o:hrstd="t" o:hr="t"/>
        </w:pict>
      </w:r>
    </w:p>
    <w:bookmarkEnd w:id="27"/>
    <w:bookmarkStart w:id="30" w:name="別紙マネジメント業務明細雛形"/>
    <w:p>
      <w:pPr>
        <w:pStyle w:val="Heading2"/>
      </w:pPr>
      <w:r>
        <w:rPr>
          <w:rFonts w:hint="eastAsia"/>
        </w:rPr>
        <w:t xml:space="preserve">別紙「マネジメント業務明細」(雛形)</w:t>
      </w:r>
    </w:p>
    <w:bookmarkStart w:id="28" w:name="主要マネジメント業務"/>
    <w:p>
      <w:pPr>
        <w:pStyle w:val="Heading3"/>
      </w:pPr>
      <w:r>
        <w:t xml:space="preserve">1. </w:t>
      </w:r>
      <w:r>
        <w:rPr>
          <w:rFonts w:hint="eastAsia"/>
        </w:rPr>
        <w:t xml:space="preserve">主要マネジメント業務</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rFonts w:hint="eastAsia"/>
              </w:rPr>
              <w:t xml:space="preserve">業務カテゴリ</w:t>
            </w:r>
          </w:p>
        </w:tc>
        <w:tc>
          <w:tcPr/>
          <w:p>
            <w:pPr>
              <w:pStyle w:val="Compact"/>
            </w:pPr>
            <w:r>
              <w:rPr>
                <w:rFonts w:hint="eastAsia"/>
              </w:rPr>
              <w:t xml:space="preserve">具体的内容</w:t>
            </w:r>
          </w:p>
        </w:tc>
        <w:tc>
          <w:tcPr/>
          <w:p>
            <w:pPr>
              <w:pStyle w:val="Compact"/>
            </w:pPr>
            <w:r>
              <w:rPr>
                <w:rFonts w:hint="eastAsia"/>
              </w:rPr>
              <w:t xml:space="preserve">担当者</w:t>
            </w:r>
          </w:p>
        </w:tc>
      </w:tr>
      <w:tr>
        <w:tc>
          <w:tcPr/>
          <w:p>
            <w:pPr>
              <w:pStyle w:val="Compact"/>
            </w:pPr>
            <w:r>
              <w:rPr>
                <w:rFonts w:hint="eastAsia"/>
              </w:rPr>
              <w:t xml:space="preserve">スケジュール管理</w:t>
            </w:r>
          </w:p>
        </w:tc>
        <w:tc>
          <w:tcPr/>
          <w:p>
            <w:pPr>
              <w:pStyle w:val="Compact"/>
            </w:pPr>
            <w:r>
              <w:rPr>
                <w:rFonts w:hint="eastAsia"/>
              </w:rPr>
              <w:t xml:space="preserve">[出演スケジュールの調整・管理]</w:t>
            </w:r>
          </w:p>
        </w:tc>
        <w:tc>
          <w:tcPr/>
          <w:p>
            <w:pPr>
              <w:pStyle w:val="Compact"/>
            </w:pPr>
            <w:r>
              <w:rPr>
                <w:rFonts w:hint="eastAsia"/>
              </w:rPr>
              <w:t xml:space="preserve">[マネージャー氏名]</w:t>
            </w:r>
          </w:p>
        </w:tc>
      </w:tr>
      <w:tr>
        <w:tc>
          <w:tcPr/>
          <w:p>
            <w:pPr>
              <w:pStyle w:val="Compact"/>
            </w:pPr>
            <w:r>
              <w:rPr>
                <w:rFonts w:hint="eastAsia"/>
              </w:rPr>
              <w:t xml:space="preserve">キャスティング営業</w:t>
            </w:r>
          </w:p>
        </w:tc>
        <w:tc>
          <w:tcPr/>
          <w:p>
            <w:pPr>
              <w:pStyle w:val="Compact"/>
            </w:pPr>
            <w:r>
              <w:rPr>
                <w:rFonts w:hint="eastAsia"/>
              </w:rPr>
              <w:t xml:space="preserve">[テレビ・映画・CM等の獲得活動]</w:t>
            </w:r>
          </w:p>
        </w:tc>
        <w:tc>
          <w:tcPr/>
          <w:p>
            <w:pPr>
              <w:pStyle w:val="Compact"/>
            </w:pPr>
            <w:r>
              <w:rPr>
                <w:rFonts w:hint="eastAsia"/>
              </w:rPr>
              <w:t xml:space="preserve">[営業担当者氏名]</w:t>
            </w:r>
          </w:p>
        </w:tc>
      </w:tr>
      <w:tr>
        <w:tc>
          <w:tcPr/>
          <w:p>
            <w:pPr>
              <w:pStyle w:val="Compact"/>
            </w:pPr>
            <w:r>
              <w:rPr>
                <w:rFonts w:hint="eastAsia"/>
              </w:rPr>
              <w:t xml:space="preserve">契約交渉</w:t>
            </w:r>
          </w:p>
        </w:tc>
        <w:tc>
          <w:tcPr/>
          <w:p>
            <w:pPr>
              <w:pStyle w:val="Compact"/>
            </w:pPr>
            <w:r>
              <w:rPr>
                <w:rFonts w:hint="eastAsia"/>
              </w:rPr>
              <w:t xml:space="preserve">[出演契約・CM契約等の交渉]</w:t>
            </w:r>
          </w:p>
        </w:tc>
        <w:tc>
          <w:tcPr/>
          <w:p>
            <w:pPr>
              <w:pStyle w:val="Compact"/>
            </w:pPr>
            <w:r>
              <w:rPr>
                <w:rFonts w:hint="eastAsia"/>
              </w:rPr>
              <w:t xml:space="preserve">[営業担当者氏名]</w:t>
            </w:r>
          </w:p>
        </w:tc>
      </w:tr>
      <w:tr>
        <w:tc>
          <w:tcPr/>
          <w:p>
            <w:pPr>
              <w:pStyle w:val="Compact"/>
            </w:pPr>
            <w:r>
              <w:rPr>
                <w:rFonts w:hint="eastAsia"/>
              </w:rPr>
              <w:t xml:space="preserve">広報・宣伝</w:t>
            </w:r>
          </w:p>
        </w:tc>
        <w:tc>
          <w:tcPr/>
          <w:p>
            <w:pPr>
              <w:pStyle w:val="Compact"/>
            </w:pPr>
            <w:r>
              <w:rPr>
                <w:rFonts w:hint="eastAsia"/>
              </w:rPr>
              <w:t xml:space="preserve">[プロフィール作成・SNS運営支援]</w:t>
            </w:r>
          </w:p>
        </w:tc>
        <w:tc>
          <w:tcPr/>
          <w:p>
            <w:pPr>
              <w:pStyle w:val="Compact"/>
            </w:pPr>
            <w:r>
              <w:rPr>
                <w:rFonts w:hint="eastAsia"/>
              </w:rPr>
              <w:t xml:space="preserve">[広報担当者氏名]</w:t>
            </w:r>
          </w:p>
        </w:tc>
      </w:tr>
      <w:tr>
        <w:tc>
          <w:tcPr/>
          <w:p>
            <w:pPr>
              <w:pStyle w:val="Compact"/>
            </w:pPr>
            <w:r>
              <w:rPr>
                <w:rFonts w:hint="eastAsia"/>
              </w:rPr>
              <w:t xml:space="preserve">報酬管理</w:t>
            </w:r>
          </w:p>
        </w:tc>
        <w:tc>
          <w:tcPr/>
          <w:p>
            <w:pPr>
              <w:pStyle w:val="Compact"/>
            </w:pPr>
            <w:r>
              <w:rPr>
                <w:rFonts w:hint="eastAsia"/>
              </w:rPr>
              <w:t xml:space="preserve">[出演料・印税の受領・配分管理]</w:t>
            </w:r>
          </w:p>
        </w:tc>
        <w:tc>
          <w:tcPr/>
          <w:p>
            <w:pPr>
              <w:pStyle w:val="Compact"/>
            </w:pPr>
            <w:r>
              <w:rPr>
                <w:rFonts w:hint="eastAsia"/>
              </w:rPr>
              <w:t xml:space="preserve">[経理担当者氏名]</w:t>
            </w:r>
          </w:p>
        </w:tc>
      </w:tr>
      <w:tr>
        <w:tc>
          <w:tcPr/>
          <w:p>
            <w:pPr>
              <w:pStyle w:val="Compact"/>
            </w:pPr>
            <w:r>
              <w:rPr>
                <w:rFonts w:hint="eastAsia"/>
              </w:rPr>
              <w:t xml:space="preserve">メディア対応</w:t>
            </w:r>
          </w:p>
        </w:tc>
        <w:tc>
          <w:tcPr/>
          <w:p>
            <w:pPr>
              <w:pStyle w:val="Compact"/>
            </w:pPr>
            <w:r>
              <w:rPr>
                <w:rFonts w:hint="eastAsia"/>
              </w:rPr>
              <w:t xml:space="preserve">[取材調整・記者会見対応]</w:t>
            </w:r>
          </w:p>
        </w:tc>
        <w:tc>
          <w:tcPr/>
          <w:p>
            <w:pPr>
              <w:pStyle w:val="Compact"/>
            </w:pPr>
            <w:r>
              <w:rPr>
                <w:rFonts w:hint="eastAsia"/>
              </w:rPr>
              <w:t xml:space="preserve">[広報担当者氏名]</w:t>
            </w:r>
          </w:p>
        </w:tc>
      </w:tr>
      <w:tr>
        <w:tc>
          <w:tcPr/>
          <w:p>
            <w:pPr>
              <w:pStyle w:val="Compact"/>
            </w:pPr>
            <w:r>
              <w:rPr>
                <w:rFonts w:hint="eastAsia"/>
              </w:rPr>
              <w:t xml:space="preserve">教育・研修</w:t>
            </w:r>
          </w:p>
        </w:tc>
        <w:tc>
          <w:tcPr/>
          <w:p>
            <w:pPr>
              <w:pStyle w:val="Compact"/>
            </w:pPr>
            <w:r>
              <w:rPr>
                <w:rFonts w:hint="eastAsia"/>
              </w:rPr>
              <w:t xml:space="preserve">[演技・歌唱・ダンス・語学レッスン]</w:t>
            </w:r>
          </w:p>
        </w:tc>
        <w:tc>
          <w:tcPr/>
          <w:p>
            <w:pPr>
              <w:pStyle w:val="Compact"/>
            </w:pPr>
            <w:r>
              <w:rPr>
                <w:rFonts w:hint="eastAsia"/>
              </w:rPr>
              <w:t xml:space="preserve">[研修担当者氏名]</w:t>
            </w:r>
          </w:p>
        </w:tc>
      </w:tr>
    </w:tbl>
    <w:bookmarkEnd w:id="28"/>
    <w:bookmarkStart w:id="29" w:name="報告連絡体制"/>
    <w:p>
      <w:pPr>
        <w:pStyle w:val="Heading3"/>
      </w:pPr>
      <w:r>
        <w:t xml:space="preserve">2. </w:t>
      </w:r>
      <w:r>
        <w:rPr>
          <w:rFonts w:hint="eastAsia"/>
        </w:rPr>
        <w:t xml:space="preserve">報告・連絡体制</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rFonts w:hint="eastAsia"/>
              </w:rPr>
              <w:t xml:space="preserve">項目</w:t>
            </w:r>
          </w:p>
        </w:tc>
        <w:tc>
          <w:tcPr/>
          <w:p>
            <w:pPr>
              <w:pStyle w:val="Compact"/>
            </w:pPr>
            <w:r>
              <w:rPr>
                <w:rFonts w:hint="eastAsia"/>
              </w:rPr>
              <w:t xml:space="preserve">頻度</w:t>
            </w:r>
          </w:p>
        </w:tc>
        <w:tc>
          <w:tcPr/>
          <w:p>
            <w:pPr>
              <w:pStyle w:val="Compact"/>
            </w:pPr>
            <w:r>
              <w:rPr>
                <w:rFonts w:hint="eastAsia"/>
              </w:rPr>
              <w:t xml:space="preserve">内容</w:t>
            </w:r>
          </w:p>
        </w:tc>
      </w:tr>
      <w:tr>
        <w:tc>
          <w:tcPr/>
          <w:p>
            <w:pPr>
              <w:pStyle w:val="Compact"/>
            </w:pPr>
            <w:r>
              <w:rPr>
                <w:rFonts w:hint="eastAsia"/>
              </w:rPr>
              <w:t xml:space="preserve">定期報告</w:t>
            </w:r>
          </w:p>
        </w:tc>
        <w:tc>
          <w:tcPr/>
          <w:p>
            <w:pPr>
              <w:pStyle w:val="Compact"/>
            </w:pPr>
            <w:r>
              <w:rPr>
                <w:rFonts w:hint="eastAsia"/>
              </w:rPr>
              <w:t xml:space="preserve">月次</w:t>
            </w:r>
          </w:p>
        </w:tc>
        <w:tc>
          <w:tcPr/>
          <w:p>
            <w:pPr>
              <w:pStyle w:val="Compact"/>
            </w:pPr>
            <w:r>
              <w:rPr>
                <w:rFonts w:hint="eastAsia"/>
              </w:rPr>
              <w:t xml:space="preserve">出演スケジュール・収支状況</w:t>
            </w:r>
          </w:p>
        </w:tc>
      </w:tr>
      <w:tr>
        <w:tc>
          <w:tcPr/>
          <w:p>
            <w:pPr>
              <w:pStyle w:val="Compact"/>
            </w:pPr>
            <w:r>
              <w:rPr>
                <w:rFonts w:hint="eastAsia"/>
              </w:rPr>
              <w:t xml:space="preserve">詳細報告</w:t>
            </w:r>
          </w:p>
        </w:tc>
        <w:tc>
          <w:tcPr/>
          <w:p>
            <w:pPr>
              <w:pStyle w:val="Compact"/>
            </w:pPr>
            <w:r>
              <w:rPr>
                <w:rFonts w:hint="eastAsia"/>
              </w:rPr>
              <w:t xml:space="preserve">四半期</w:t>
            </w:r>
          </w:p>
        </w:tc>
        <w:tc>
          <w:tcPr/>
          <w:p>
            <w:pPr>
              <w:pStyle w:val="Compact"/>
            </w:pPr>
            <w:r>
              <w:rPr>
                <w:rFonts w:hint="eastAsia"/>
              </w:rPr>
              <w:t xml:space="preserve">業務状況・乙のキャリア分析</w:t>
            </w:r>
          </w:p>
        </w:tc>
      </w:tr>
      <w:tr>
        <w:tc>
          <w:tcPr/>
          <w:p>
            <w:pPr>
              <w:pStyle w:val="Compact"/>
            </w:pPr>
            <w:r>
              <w:rPr>
                <w:rFonts w:hint="eastAsia"/>
              </w:rPr>
              <w:t xml:space="preserve">個別連絡</w:t>
            </w:r>
          </w:p>
        </w:tc>
        <w:tc>
          <w:tcPr/>
          <w:p>
            <w:pPr>
              <w:pStyle w:val="Compact"/>
            </w:pPr>
            <w:r>
              <w:rPr>
                <w:rFonts w:hint="eastAsia"/>
              </w:rPr>
              <w:t xml:space="preserve">適宜</w:t>
            </w:r>
          </w:p>
        </w:tc>
        <w:tc>
          <w:tcPr/>
          <w:p>
            <w:pPr>
              <w:pStyle w:val="Compact"/>
            </w:pPr>
            <w:r>
              <w:rPr>
                <w:rFonts w:hint="eastAsia"/>
              </w:rPr>
              <w:t xml:space="preserve">重要案件の都度連絡</w:t>
            </w:r>
          </w:p>
        </w:tc>
      </w:tr>
    </w:tbl>
    <w:p>
      <w:r>
        <w:pict>
          <v:rect style="width:0;height:1.5pt" o:hralign="center" o:hrstd="t" o:hr="t"/>
        </w:pict>
      </w:r>
    </w:p>
    <w:bookmarkEnd w:id="29"/>
    <w:bookmarkEnd w:id="30"/>
    <w:bookmarkStart w:id="31" w:name="別紙経費負担基準雛形"/>
    <w:p>
      <w:pPr>
        <w:pStyle w:val="Heading2"/>
      </w:pPr>
      <w:r>
        <w:rPr>
          <w:rFonts w:hint="eastAsia"/>
        </w:rPr>
        <w:t xml:space="preserve">別紙「経費負担基準」(雛形)</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rPr>
                <w:rFonts w:hint="eastAsia"/>
              </w:rPr>
              <w:t xml:space="preserve">経費種別</w:t>
            </w:r>
          </w:p>
        </w:tc>
        <w:tc>
          <w:tcPr/>
          <w:p>
            <w:pPr>
              <w:pStyle w:val="Compact"/>
            </w:pPr>
            <w:r>
              <w:rPr>
                <w:rFonts w:hint="eastAsia"/>
              </w:rPr>
              <w:t xml:space="preserve">甲の負担</w:t>
            </w:r>
          </w:p>
        </w:tc>
        <w:tc>
          <w:tcPr/>
          <w:p>
            <w:pPr>
              <w:pStyle w:val="Compact"/>
            </w:pPr>
            <w:r>
              <w:rPr>
                <w:rFonts w:hint="eastAsia"/>
              </w:rPr>
              <w:t xml:space="preserve">乙の負担</w:t>
            </w:r>
          </w:p>
        </w:tc>
        <w:tc>
          <w:tcPr/>
          <w:p>
            <w:pPr>
              <w:pStyle w:val="Compact"/>
            </w:pPr>
            <w:r>
              <w:rPr>
                <w:rFonts w:hint="eastAsia"/>
              </w:rPr>
              <w:t xml:space="preserve">備考</w:t>
            </w:r>
          </w:p>
        </w:tc>
      </w:tr>
      <w:tr>
        <w:tc>
          <w:tcPr/>
          <w:p>
            <w:pPr>
              <w:pStyle w:val="Compact"/>
            </w:pPr>
            <w:r>
              <w:rPr>
                <w:rFonts w:hint="eastAsia"/>
              </w:rPr>
              <w:t xml:space="preserve">マネージャー人件費</w:t>
            </w:r>
          </w:p>
        </w:tc>
        <w:tc>
          <w:tcPr/>
          <w:p>
            <w:pPr>
              <w:pStyle w:val="Compact"/>
            </w:pPr>
            <w:r>
              <w:t xml:space="preserve">☑</w:t>
            </w:r>
          </w:p>
        </w:tc>
        <w:tc>
          <w:tcPr/>
          <w:p>
            <w:pPr>
              <w:pStyle w:val="Compact"/>
            </w:pPr>
            <w:r>
              <w:t xml:space="preserve">☐</w:t>
            </w:r>
          </w:p>
        </w:tc>
        <w:tc>
          <w:tcPr/>
          <w:p>
            <w:pPr>
              <w:pStyle w:val="Compact"/>
            </w:pPr>
          </w:p>
        </w:tc>
      </w:tr>
      <w:tr>
        <w:tc>
          <w:tcPr/>
          <w:p>
            <w:pPr>
              <w:pStyle w:val="Compact"/>
            </w:pPr>
            <w:r>
              <w:rPr>
                <w:rFonts w:hint="eastAsia"/>
              </w:rPr>
              <w:t xml:space="preserve">交通費(業務上)</w:t>
            </w:r>
          </w:p>
        </w:tc>
        <w:tc>
          <w:tcPr/>
          <w:p>
            <w:pPr>
              <w:pStyle w:val="Compact"/>
            </w:pPr>
            <w:r>
              <w:t xml:space="preserve">☑</w:t>
            </w:r>
          </w:p>
        </w:tc>
        <w:tc>
          <w:tcPr/>
          <w:p>
            <w:pPr>
              <w:pStyle w:val="Compact"/>
            </w:pPr>
            <w:r>
              <w:t xml:space="preserve">☐</w:t>
            </w:r>
          </w:p>
        </w:tc>
        <w:tc>
          <w:tcPr/>
          <w:p>
            <w:pPr>
              <w:pStyle w:val="Compact"/>
            </w:pPr>
            <w:r>
              <w:rPr>
                <w:rFonts w:hint="eastAsia"/>
              </w:rPr>
              <w:t xml:space="preserve">領収書精算</w:t>
            </w:r>
          </w:p>
        </w:tc>
      </w:tr>
      <w:tr>
        <w:tc>
          <w:tcPr/>
          <w:p>
            <w:pPr>
              <w:pStyle w:val="Compact"/>
            </w:pPr>
            <w:r>
              <w:rPr>
                <w:rFonts w:hint="eastAsia"/>
              </w:rPr>
              <w:t xml:space="preserve">交通費(プライベート)</w:t>
            </w:r>
          </w:p>
        </w:tc>
        <w:tc>
          <w:tcPr/>
          <w:p>
            <w:pPr>
              <w:pStyle w:val="Compact"/>
            </w:pPr>
            <w:r>
              <w:t xml:space="preserve">☐</w:t>
            </w:r>
          </w:p>
        </w:tc>
        <w:tc>
          <w:tcPr/>
          <w:p>
            <w:pPr>
              <w:pStyle w:val="Compact"/>
            </w:pPr>
            <w:r>
              <w:t xml:space="preserve">☑</w:t>
            </w:r>
          </w:p>
        </w:tc>
        <w:tc>
          <w:tcPr/>
          <w:p>
            <w:pPr>
              <w:pStyle w:val="Compact"/>
            </w:pPr>
          </w:p>
        </w:tc>
      </w:tr>
      <w:tr>
        <w:tc>
          <w:tcPr/>
          <w:p>
            <w:pPr>
              <w:pStyle w:val="Compact"/>
            </w:pPr>
            <w:r>
              <w:rPr>
                <w:rFonts w:hint="eastAsia"/>
              </w:rPr>
              <w:t xml:space="preserve">衣装代(業務用)</w:t>
            </w:r>
          </w:p>
        </w:tc>
        <w:tc>
          <w:tcPr/>
          <w:p>
            <w:pPr>
              <w:pStyle w:val="Compact"/>
            </w:pPr>
            <w:r>
              <w:t xml:space="preserve">☑ </w:t>
            </w:r>
            <w:r>
              <w:rPr>
                <w:rFonts w:hint="eastAsia"/>
              </w:rPr>
              <w:t xml:space="preserve">または出演料控除</w:t>
            </w:r>
          </w:p>
        </w:tc>
        <w:tc>
          <w:tcPr/>
          <w:p>
            <w:pPr>
              <w:pStyle w:val="Compact"/>
            </w:pPr>
            <w:r>
              <w:t xml:space="preserve">☐</w:t>
            </w:r>
          </w:p>
        </w:tc>
        <w:tc>
          <w:tcPr/>
          <w:p>
            <w:pPr>
              <w:pStyle w:val="Compact"/>
            </w:pPr>
            <w:r>
              <w:rPr>
                <w:rFonts w:hint="eastAsia"/>
              </w:rPr>
              <w:t xml:space="preserve">案件による</w:t>
            </w:r>
          </w:p>
        </w:tc>
      </w:tr>
      <w:tr>
        <w:tc>
          <w:tcPr/>
          <w:p>
            <w:pPr>
              <w:pStyle w:val="Compact"/>
            </w:pPr>
            <w:r>
              <w:rPr>
                <w:rFonts w:hint="eastAsia"/>
              </w:rPr>
              <w:t xml:space="preserve">ヘアメイク代</w:t>
            </w:r>
          </w:p>
        </w:tc>
        <w:tc>
          <w:tcPr/>
          <w:p>
            <w:pPr>
              <w:pStyle w:val="Compact"/>
            </w:pPr>
            <w:r>
              <w:t xml:space="preserve">☑ </w:t>
            </w:r>
            <w:r>
              <w:rPr>
                <w:rFonts w:hint="eastAsia"/>
              </w:rPr>
              <w:t xml:space="preserve">または出演料控除</w:t>
            </w:r>
          </w:p>
        </w:tc>
        <w:tc>
          <w:tcPr/>
          <w:p>
            <w:pPr>
              <w:pStyle w:val="Compact"/>
            </w:pPr>
            <w:r>
              <w:t xml:space="preserve">☐</w:t>
            </w:r>
          </w:p>
        </w:tc>
        <w:tc>
          <w:tcPr/>
          <w:p>
            <w:pPr>
              <w:pStyle w:val="Compact"/>
            </w:pPr>
            <w:r>
              <w:rPr>
                <w:rFonts w:hint="eastAsia"/>
              </w:rPr>
              <w:t xml:space="preserve">案件による</w:t>
            </w:r>
          </w:p>
        </w:tc>
      </w:tr>
      <w:tr>
        <w:tc>
          <w:tcPr/>
          <w:p>
            <w:pPr>
              <w:pStyle w:val="Compact"/>
            </w:pPr>
            <w:r>
              <w:rPr>
                <w:rFonts w:hint="eastAsia"/>
              </w:rPr>
              <w:t xml:space="preserve">プロフィール写真撮影</w:t>
            </w:r>
          </w:p>
        </w:tc>
        <w:tc>
          <w:tcPr/>
          <w:p>
            <w:pPr>
              <w:pStyle w:val="Compact"/>
            </w:pPr>
            <w:r>
              <w:t xml:space="preserve">☑</w:t>
            </w:r>
          </w:p>
        </w:tc>
        <w:tc>
          <w:tcPr/>
          <w:p>
            <w:pPr>
              <w:pStyle w:val="Compact"/>
            </w:pPr>
            <w:r>
              <w:t xml:space="preserve">☐</w:t>
            </w:r>
          </w:p>
        </w:tc>
        <w:tc>
          <w:tcPr/>
          <w:p>
            <w:pPr>
              <w:pStyle w:val="Compact"/>
            </w:pPr>
            <w:r>
              <w:rPr>
                <w:rFonts w:hint="eastAsia"/>
              </w:rPr>
              <w:t xml:space="preserve">定期更新時</w:t>
            </w:r>
          </w:p>
        </w:tc>
      </w:tr>
      <w:tr>
        <w:tc>
          <w:tcPr/>
          <w:p>
            <w:pPr>
              <w:pStyle w:val="Compact"/>
            </w:pPr>
            <w:r>
              <w:rPr>
                <w:rFonts w:hint="eastAsia"/>
              </w:rPr>
              <w:t xml:space="preserve">レッスン費(基本)</w:t>
            </w:r>
          </w:p>
        </w:tc>
        <w:tc>
          <w:tcPr/>
          <w:p>
            <w:pPr>
              <w:pStyle w:val="Compact"/>
            </w:pPr>
            <w:r>
              <w:t xml:space="preserve">☑</w:t>
            </w:r>
          </w:p>
        </w:tc>
        <w:tc>
          <w:tcPr/>
          <w:p>
            <w:pPr>
              <w:pStyle w:val="Compact"/>
            </w:pPr>
            <w:r>
              <w:t xml:space="preserve">☐</w:t>
            </w:r>
          </w:p>
        </w:tc>
        <w:tc>
          <w:tcPr/>
          <w:p>
            <w:pPr>
              <w:pStyle w:val="Compact"/>
            </w:pPr>
            <w:r>
              <w:rPr>
                <w:rFonts w:hint="eastAsia"/>
              </w:rPr>
              <w:t xml:space="preserve">教育・研修</w:t>
            </w:r>
          </w:p>
        </w:tc>
      </w:tr>
      <w:tr>
        <w:tc>
          <w:tcPr/>
          <w:p>
            <w:pPr>
              <w:pStyle w:val="Compact"/>
            </w:pPr>
            <w:r>
              <w:rPr>
                <w:rFonts w:hint="eastAsia"/>
              </w:rPr>
              <w:t xml:space="preserve">レッスン費(個人希望)</w:t>
            </w:r>
          </w:p>
        </w:tc>
        <w:tc>
          <w:tcPr/>
          <w:p>
            <w:pPr>
              <w:pStyle w:val="Compact"/>
            </w:pPr>
            <w:r>
              <w:t xml:space="preserve">☐</w:t>
            </w:r>
          </w:p>
        </w:tc>
        <w:tc>
          <w:tcPr/>
          <w:p>
            <w:pPr>
              <w:pStyle w:val="Compact"/>
            </w:pPr>
            <w:r>
              <w:t xml:space="preserve">☑</w:t>
            </w:r>
          </w:p>
        </w:tc>
        <w:tc>
          <w:tcPr/>
          <w:p>
            <w:pPr>
              <w:pStyle w:val="Compact"/>
            </w:pPr>
          </w:p>
        </w:tc>
      </w:tr>
      <w:tr>
        <w:tc>
          <w:tcPr/>
          <w:p>
            <w:pPr>
              <w:pStyle w:val="Compact"/>
            </w:pPr>
            <w:r>
              <w:rPr>
                <w:rFonts w:hint="eastAsia"/>
              </w:rPr>
              <w:t xml:space="preserve">携帯電話・通信費</w:t>
            </w:r>
          </w:p>
        </w:tc>
        <w:tc>
          <w:tcPr/>
          <w:p>
            <w:pPr>
              <w:pStyle w:val="Compact"/>
            </w:pPr>
            <w:r>
              <w:t xml:space="preserve">☐</w:t>
            </w:r>
          </w:p>
        </w:tc>
        <w:tc>
          <w:tcPr/>
          <w:p>
            <w:pPr>
              <w:pStyle w:val="Compact"/>
            </w:pPr>
            <w:r>
              <w:t xml:space="preserve">☑</w:t>
            </w:r>
          </w:p>
        </w:tc>
        <w:tc>
          <w:tcPr/>
          <w:p>
            <w:pPr>
              <w:pStyle w:val="Compact"/>
            </w:pPr>
            <w:r>
              <w:rPr>
                <w:rFonts w:hint="eastAsia"/>
              </w:rPr>
              <w:t xml:space="preserve">プライベート利用</w:t>
            </w:r>
          </w:p>
        </w:tc>
      </w:tr>
      <w:tr>
        <w:tc>
          <w:tcPr/>
          <w:p>
            <w:pPr>
              <w:pStyle w:val="Compact"/>
            </w:pPr>
            <w:r>
              <w:rPr>
                <w:rFonts w:hint="eastAsia"/>
              </w:rPr>
              <w:t xml:space="preserve">健康診断</w:t>
            </w:r>
          </w:p>
        </w:tc>
        <w:tc>
          <w:tcPr/>
          <w:p>
            <w:pPr>
              <w:pStyle w:val="Compact"/>
            </w:pPr>
            <w:r>
              <w:t xml:space="preserve">☑</w:t>
            </w:r>
          </w:p>
        </w:tc>
        <w:tc>
          <w:tcPr/>
          <w:p>
            <w:pPr>
              <w:pStyle w:val="Compact"/>
            </w:pPr>
            <w:r>
              <w:t xml:space="preserve">☐</w:t>
            </w:r>
          </w:p>
        </w:tc>
        <w:tc>
          <w:tcPr/>
          <w:p>
            <w:pPr>
              <w:pStyle w:val="Compact"/>
            </w:pPr>
            <w:r>
              <w:rPr>
                <w:rFonts w:hint="eastAsia"/>
              </w:rPr>
              <w:t xml:space="preserve">年1回</w:t>
            </w:r>
          </w:p>
        </w:tc>
      </w:tr>
      <w:tr>
        <w:tc>
          <w:tcPr/>
          <w:p>
            <w:pPr>
              <w:pStyle w:val="Compact"/>
            </w:pPr>
            <w:r>
              <w:rPr>
                <w:rFonts w:hint="eastAsia"/>
              </w:rPr>
              <w:t xml:space="preserve">その他</w:t>
            </w:r>
          </w:p>
        </w:tc>
        <w:tc>
          <w:tcPr/>
          <w:p>
            <w:pPr>
              <w:pStyle w:val="Compact"/>
            </w:pPr>
            <w:r>
              <w:rPr>
                <w:rFonts w:hint="eastAsia"/>
              </w:rPr>
              <w:t xml:space="preserve">個別協議</w:t>
            </w:r>
          </w:p>
        </w:tc>
        <w:tc>
          <w:tcPr/>
          <w:p>
            <w:pPr>
              <w:pStyle w:val="Compact"/>
            </w:pPr>
            <w:r>
              <w:rPr>
                <w:rFonts w:hint="eastAsia"/>
              </w:rPr>
              <w:t xml:space="preserve">個別協議</w:t>
            </w:r>
          </w:p>
        </w:tc>
        <w:tc>
          <w:tcPr/>
          <w:p>
            <w:pPr>
              <w:pStyle w:val="Compact"/>
            </w:pPr>
          </w:p>
        </w:tc>
      </w:tr>
    </w:tbl>
    <w:p>
      <w:r>
        <w:pict>
          <v:rect style="width:0;height:1.5pt" o:hralign="center" o:hrstd="t" o:hr="t"/>
        </w:pict>
      </w:r>
    </w:p>
    <w:bookmarkEnd w:id="31"/>
    <w:bookmarkStart w:id="35" w:name="別紙報酬配分基準雛形第5条対応"/>
    <w:p>
      <w:pPr>
        <w:pStyle w:val="Heading2"/>
      </w:pPr>
      <w:r>
        <w:rPr>
          <w:rFonts w:hint="eastAsia"/>
        </w:rPr>
        <w:t xml:space="preserve">別紙「報酬配分基準」(雛形・第5条対応)</w:t>
      </w:r>
    </w:p>
    <w:bookmarkStart w:id="32" w:name="配分比率"/>
    <w:p>
      <w:pPr>
        <w:pStyle w:val="Heading3"/>
      </w:pPr>
      <w:r>
        <w:t xml:space="preserve">1. </w:t>
      </w:r>
      <w:r>
        <w:rPr>
          <w:rFonts w:hint="eastAsia"/>
        </w:rPr>
        <w:t xml:space="preserve">配分比率</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rFonts w:hint="eastAsia"/>
              </w:rPr>
              <w:t xml:space="preserve">収入区分</w:t>
            </w:r>
          </w:p>
        </w:tc>
        <w:tc>
          <w:tcPr/>
          <w:p>
            <w:pPr>
              <w:pStyle w:val="Compact"/>
            </w:pPr>
            <w:r>
              <w:rPr>
                <w:rFonts w:hint="eastAsia"/>
              </w:rPr>
              <w:t xml:space="preserve">甲の取り分</w:t>
            </w:r>
          </w:p>
        </w:tc>
        <w:tc>
          <w:tcPr/>
          <w:p>
            <w:pPr>
              <w:pStyle w:val="Compact"/>
            </w:pPr>
            <w:r>
              <w:rPr>
                <w:rFonts w:hint="eastAsia"/>
              </w:rPr>
              <w:t xml:space="preserve">乙の取り分</w:t>
            </w:r>
          </w:p>
        </w:tc>
      </w:tr>
      <w:tr>
        <w:tc>
          <w:tcPr/>
          <w:p>
            <w:pPr>
              <w:pStyle w:val="Compact"/>
            </w:pPr>
            <w:r>
              <w:rPr>
                <w:rFonts w:hint="eastAsia"/>
              </w:rPr>
              <w:t xml:space="preserve">出演料(テレビ・映画・舞台等)</w:t>
            </w:r>
          </w:p>
        </w:tc>
        <w:tc>
          <w:tcPr/>
          <w:p>
            <w:pPr>
              <w:pStyle w:val="Compact"/>
            </w:pPr>
            <w:r>
              <w:t xml:space="preserve">[○○]%</w:t>
            </w:r>
          </w:p>
        </w:tc>
        <w:tc>
          <w:tcPr/>
          <w:p>
            <w:pPr>
              <w:pStyle w:val="Compact"/>
            </w:pPr>
            <w:r>
              <w:t xml:space="preserve">[○○]%</w:t>
            </w:r>
          </w:p>
        </w:tc>
      </w:tr>
      <w:tr>
        <w:tc>
          <w:tcPr/>
          <w:p>
            <w:pPr>
              <w:pStyle w:val="Compact"/>
            </w:pPr>
            <w:r>
              <w:rPr>
                <w:rFonts w:hint="eastAsia"/>
              </w:rPr>
              <w:t xml:space="preserve">CM出演料</w:t>
            </w:r>
          </w:p>
        </w:tc>
        <w:tc>
          <w:tcPr/>
          <w:p>
            <w:pPr>
              <w:pStyle w:val="Compact"/>
            </w:pPr>
            <w:r>
              <w:t xml:space="preserve">[○○]%</w:t>
            </w:r>
          </w:p>
        </w:tc>
        <w:tc>
          <w:tcPr/>
          <w:p>
            <w:pPr>
              <w:pStyle w:val="Compact"/>
            </w:pPr>
            <w:r>
              <w:t xml:space="preserve">[○○]%</w:t>
            </w:r>
          </w:p>
        </w:tc>
      </w:tr>
      <w:tr>
        <w:tc>
          <w:tcPr/>
          <w:p>
            <w:pPr>
              <w:pStyle w:val="Compact"/>
            </w:pPr>
            <w:r>
              <w:rPr>
                <w:rFonts w:hint="eastAsia"/>
              </w:rPr>
              <w:t xml:space="preserve">印税(CD・配信・書籍等)</w:t>
            </w:r>
          </w:p>
        </w:tc>
        <w:tc>
          <w:tcPr/>
          <w:p>
            <w:pPr>
              <w:pStyle w:val="Compact"/>
            </w:pPr>
            <w:r>
              <w:t xml:space="preserve">[○○]%</w:t>
            </w:r>
          </w:p>
        </w:tc>
        <w:tc>
          <w:tcPr/>
          <w:p>
            <w:pPr>
              <w:pStyle w:val="Compact"/>
            </w:pPr>
            <w:r>
              <w:t xml:space="preserve">[○○]%</w:t>
            </w:r>
          </w:p>
        </w:tc>
      </w:tr>
      <w:tr>
        <w:tc>
          <w:tcPr/>
          <w:p>
            <w:pPr>
              <w:pStyle w:val="Compact"/>
            </w:pPr>
            <w:r>
              <w:rPr>
                <w:rFonts w:hint="eastAsia"/>
              </w:rPr>
              <w:t xml:space="preserve">グッズ・商品化収入</w:t>
            </w:r>
          </w:p>
        </w:tc>
        <w:tc>
          <w:tcPr/>
          <w:p>
            <w:pPr>
              <w:pStyle w:val="Compact"/>
            </w:pPr>
            <w:r>
              <w:t xml:space="preserve">[○○]%</w:t>
            </w:r>
          </w:p>
        </w:tc>
        <w:tc>
          <w:tcPr/>
          <w:p>
            <w:pPr>
              <w:pStyle w:val="Compact"/>
            </w:pPr>
            <w:r>
              <w:t xml:space="preserve">[○○]%</w:t>
            </w:r>
          </w:p>
        </w:tc>
      </w:tr>
      <w:tr>
        <w:tc>
          <w:tcPr/>
          <w:p>
            <w:pPr>
              <w:pStyle w:val="Compact"/>
            </w:pPr>
            <w:r>
              <w:rPr>
                <w:rFonts w:hint="eastAsia"/>
              </w:rPr>
              <w:t xml:space="preserve">イベント出演料</w:t>
            </w:r>
          </w:p>
        </w:tc>
        <w:tc>
          <w:tcPr/>
          <w:p>
            <w:pPr>
              <w:pStyle w:val="Compact"/>
            </w:pPr>
            <w:r>
              <w:t xml:space="preserve">[○○]%</w:t>
            </w:r>
          </w:p>
        </w:tc>
        <w:tc>
          <w:tcPr/>
          <w:p>
            <w:pPr>
              <w:pStyle w:val="Compact"/>
            </w:pPr>
            <w:r>
              <w:t xml:space="preserve">[○○]%</w:t>
            </w:r>
          </w:p>
        </w:tc>
      </w:tr>
      <w:tr>
        <w:tc>
          <w:tcPr/>
          <w:p>
            <w:pPr>
              <w:pStyle w:val="Compact"/>
            </w:pPr>
            <w:r>
              <w:rPr>
                <w:rFonts w:hint="eastAsia"/>
              </w:rPr>
              <w:t xml:space="preserve">その他</w:t>
            </w:r>
          </w:p>
        </w:tc>
        <w:tc>
          <w:tcPr/>
          <w:p>
            <w:pPr>
              <w:pStyle w:val="Compact"/>
            </w:pPr>
            <w:r>
              <w:t xml:space="preserve">[○○]%</w:t>
            </w:r>
          </w:p>
        </w:tc>
        <w:tc>
          <w:tcPr/>
          <w:p>
            <w:pPr>
              <w:pStyle w:val="Compact"/>
            </w:pPr>
            <w:r>
              <w:t xml:space="preserve">[○○]%</w:t>
            </w:r>
          </w:p>
        </w:tc>
      </w:tr>
    </w:tbl>
    <w:bookmarkEnd w:id="32"/>
    <w:bookmarkStart w:id="33" w:name="経費控除後の配分"/>
    <w:p>
      <w:pPr>
        <w:pStyle w:val="Heading3"/>
      </w:pPr>
      <w:r>
        <w:t xml:space="preserve">2. </w:t>
      </w:r>
      <w:r>
        <w:rPr>
          <w:rFonts w:hint="eastAsia"/>
        </w:rPr>
        <w:t xml:space="preserve">経費控除後の配分</w:t>
      </w:r>
    </w:p>
    <w:p>
      <w:pPr>
        <w:pStyle w:val="FirstParagraph"/>
      </w:pPr>
      <w:r>
        <w:rPr>
          <w:rFonts w:hint="eastAsia"/>
        </w:rPr>
        <w:t xml:space="preserve">配分比率の算定は、別紙「経費負担基準」に基づく経費を控除した後の金額に対して行います。</w:t>
      </w:r>
    </w:p>
    <w:bookmarkEnd w:id="33"/>
    <w:bookmarkStart w:id="34" w:name="支払条件"/>
    <w:p>
      <w:pPr>
        <w:pStyle w:val="Heading3"/>
      </w:pPr>
      <w:r>
        <w:t xml:space="preserve">3. </w:t>
      </w:r>
      <w:r>
        <w:rPr>
          <w:rFonts w:hint="eastAsia"/>
        </w:rPr>
        <w:t xml:space="preserve">支払条件</w:t>
      </w:r>
    </w:p>
    <w:p>
      <w:pPr>
        <w:pStyle w:val="Compact"/>
        <w:numPr>
          <w:ilvl w:val="0"/>
          <w:numId w:val="1033"/>
        </w:numPr>
      </w:pPr>
      <w:r>
        <w:rPr>
          <w:rFonts w:hint="eastAsia"/>
        </w:rPr>
        <w:t xml:space="preserve">月次清算・翌々月末までに支払い(納品から60日以内・フリーランス新法第4条遵守)</w:t>
      </w:r>
    </w:p>
    <w:p>
      <w:pPr>
        <w:pStyle w:val="Compact"/>
        <w:numPr>
          <w:ilvl w:val="0"/>
          <w:numId w:val="1033"/>
        </w:numPr>
      </w:pPr>
      <w:r>
        <w:rPr>
          <w:rFonts w:hint="eastAsia"/>
        </w:rPr>
        <w:t xml:space="preserve">振込先:乙の指定する銀行口座</w:t>
      </w:r>
    </w:p>
    <w:p>
      <w:pPr>
        <w:pStyle w:val="Compact"/>
        <w:numPr>
          <w:ilvl w:val="0"/>
          <w:numId w:val="1033"/>
        </w:numPr>
      </w:pPr>
      <w:r>
        <w:rPr>
          <w:rFonts w:hint="eastAsia"/>
        </w:rPr>
        <w:t xml:space="preserve">振込手数料:甲負担</w:t>
      </w:r>
    </w:p>
    <w:p>
      <w:r>
        <w:pict>
          <v:rect style="width:0;height:1.5pt" o:hralign="center" o:hrstd="t" o:hr="t"/>
        </w:pict>
      </w:r>
    </w:p>
    <w:bookmarkEnd w:id="34"/>
    <w:bookmarkEnd w:id="35"/>
    <w:bookmarkStart w:id="39" w:name="印紙税に関する注記"/>
    <w:p>
      <w:pPr>
        <w:pStyle w:val="Heading2"/>
      </w:pPr>
      <w:r>
        <w:rPr>
          <w:rFonts w:hint="eastAsia"/>
        </w:rPr>
        <w:t xml:space="preserve">印紙税に関する注記</w:t>
      </w:r>
    </w:p>
    <w:bookmarkStart w:id="36" w:name="紙の契約書として締結する場合"/>
    <w:p>
      <w:pPr>
        <w:pStyle w:val="Heading3"/>
      </w:pPr>
      <w:r>
        <w:rPr>
          <w:rFonts w:hint="eastAsia"/>
        </w:rPr>
        <w:t xml:space="preserve">紙の契約書として締結する場合</w:t>
      </w:r>
    </w:p>
    <w:p>
      <w:pPr>
        <w:pStyle w:val="FirstParagraph"/>
      </w:pPr>
      <w:r>
        <w:rPr>
          <w:rFonts w:hint="eastAsia"/>
          <w:b/>
          <w:bCs/>
        </w:rPr>
        <w:t xml:space="preserve">芸能専属マネジメント契約書は、原則として印紙税法上の課税文書に該当しません(不課税)</w:t>
      </w:r>
      <w:r>
        <w:rPr>
          <w:rFonts w:hint="eastAsia"/>
        </w:rPr>
        <w:t xml:space="preserve">。本契約は委任・業務委託の性質を有し、印紙税法別表第一の各号文書のいずれにも該当しないためです。</w:t>
      </w:r>
    </w:p>
    <w:bookmarkEnd w:id="36"/>
    <w:bookmarkStart w:id="37" w:name="例外第7号文書該当の可能性"/>
    <w:p>
      <w:pPr>
        <w:pStyle w:val="Heading3"/>
      </w:pPr>
      <w:r>
        <w:rPr>
          <w:rFonts w:hint="eastAsia"/>
        </w:rPr>
        <w:t xml:space="preserve">例外:第7号文書該当の可能性</w:t>
      </w:r>
    </w:p>
    <w:p>
      <w:pPr>
        <w:pStyle w:val="FirstParagraph"/>
      </w:pPr>
      <w:r>
        <w:rPr>
          <w:rFonts w:hint="eastAsia"/>
        </w:rPr>
        <w:t xml:space="preserve">ただし、次の条件を満たす場合、</w:t>
      </w:r>
      <w:r>
        <w:rPr>
          <w:rFonts w:hint="eastAsia"/>
          <w:b/>
          <w:bCs/>
        </w:rPr>
        <w:t xml:space="preserve">第7号文書(継続的取引の基本となる契約書)</w:t>
      </w:r>
      <w:r>
        <w:rPr>
          <w:rFonts w:hint="eastAsia"/>
        </w:rPr>
        <w:t xml:space="preserve">として課税対象となる可能性があります。</w:t>
      </w:r>
    </w:p>
    <w:p>
      <w:pPr>
        <w:pStyle w:val="Compact"/>
        <w:numPr>
          <w:ilvl w:val="0"/>
          <w:numId w:val="1034"/>
        </w:numPr>
      </w:pPr>
      <w:r>
        <w:rPr>
          <w:rFonts w:hint="eastAsia"/>
        </w:rPr>
        <w:t xml:space="preserve">営業者間の契約</w:t>
      </w:r>
    </w:p>
    <w:p>
      <w:pPr>
        <w:pStyle w:val="Compact"/>
        <w:numPr>
          <w:ilvl w:val="0"/>
          <w:numId w:val="1034"/>
        </w:numPr>
      </w:pPr>
      <w:r>
        <w:rPr>
          <w:rFonts w:hint="eastAsia"/>
        </w:rPr>
        <w:t xml:space="preserve">契約期間が3か月超</w:t>
      </w:r>
    </w:p>
    <w:p>
      <w:pPr>
        <w:pStyle w:val="Compact"/>
        <w:numPr>
          <w:ilvl w:val="0"/>
          <w:numId w:val="1034"/>
        </w:numPr>
      </w:pPr>
      <w:r>
        <w:rPr>
          <w:rFonts w:hint="eastAsia"/>
        </w:rPr>
        <w:t xml:space="preserve">継続的な役務提供の基本契約としての性質</w:t>
      </w:r>
    </w:p>
    <w:p>
      <w:pPr>
        <w:pStyle w:val="FirstParagraph"/>
      </w:pPr>
      <w:r>
        <w:rPr>
          <w:rFonts w:hint="eastAsia"/>
        </w:rPr>
        <w:t xml:space="preserve">該当する場合の印紙税額は</w:t>
      </w:r>
      <w:r>
        <w:rPr>
          <w:rFonts w:hint="eastAsia"/>
          <w:b/>
          <w:bCs/>
        </w:rPr>
        <w:t xml:space="preserve">4,000円</w:t>
      </w:r>
      <w:r>
        <w:t xml:space="preserve">です。</w:t>
      </w:r>
    </w:p>
    <w:bookmarkEnd w:id="37"/>
    <w:bookmarkStart w:id="38" w:name="電子契約として締結する場合"/>
    <w:p>
      <w:pPr>
        <w:pStyle w:val="Heading3"/>
      </w:pPr>
      <w:r>
        <w:rPr>
          <w:rFonts w:hint="eastAsia"/>
        </w:rPr>
        <w:t xml:space="preserve">電子契約として締結する場合</w:t>
      </w:r>
    </w:p>
    <w:p>
      <w:pPr>
        <w:pStyle w:val="FirstParagraph"/>
      </w:pPr>
      <w:r>
        <w:rPr>
          <w:rFonts w:hint="eastAsia"/>
          <w:b/>
          <w:bCs/>
        </w:rPr>
        <w:t xml:space="preserve">電子契約は印紙税法上の「文書」に該当しない</w:t>
      </w:r>
      <w:r>
        <w:rPr>
          <w:rFonts w:hint="eastAsia"/>
        </w:rPr>
        <w:t xml:space="preserve">ため、印紙税は不要です。第7号文書該当ケースでも、電子契約なら印紙税は完全にゼロです。</w:t>
      </w:r>
    </w:p>
    <w:p>
      <w:r>
        <w:pict>
          <v:rect style="width:0;height:1.5pt" o:hralign="center" o:hrstd="t" o:hr="t"/>
        </w:pict>
      </w:r>
    </w:p>
    <w:bookmarkEnd w:id="38"/>
    <w:bookmarkEnd w:id="39"/>
    <w:bookmarkStart w:id="40" w:name="テンプレート利用上の注意"/>
    <w:p>
      <w:pPr>
        <w:pStyle w:val="Heading2"/>
      </w:pPr>
      <w:r>
        <w:rPr>
          <w:rFonts w:hint="eastAsia"/>
        </w:rPr>
        <w:t xml:space="preserve">テンプレート利用上の注意</w:t>
      </w:r>
    </w:p>
    <w:p>
      <w:pPr>
        <w:pStyle w:val="Compact"/>
        <w:numPr>
          <w:ilvl w:val="0"/>
          <w:numId w:val="1035"/>
        </w:numPr>
      </w:pPr>
      <w:r>
        <w:rPr>
          <w:rFonts w:hint="eastAsia"/>
        </w:rPr>
        <w:t xml:space="preserve">本テンプレートは弁護士監修ですが、個別案件に応じた修正が必要です。重要な契約は弁護士にご相談ください。</w:t>
      </w:r>
    </w:p>
    <w:p>
      <w:pPr>
        <w:pStyle w:val="Compact"/>
        <w:numPr>
          <w:ilvl w:val="0"/>
          <w:numId w:val="1035"/>
        </w:numPr>
      </w:pPr>
      <w:r>
        <w:rPr>
          <w:rFonts w:hint="eastAsia"/>
          <w:b/>
          <w:bCs/>
        </w:rPr>
        <w:t xml:space="preserve">本テンプレートは芸能専属マネジメント契約書(俳優・タレント・モデル・声優・スポーツ選手等)</w:t>
      </w:r>
      <w:r>
        <w:rPr>
          <w:rFonts w:hint="eastAsia"/>
        </w:rPr>
        <w:t xml:space="preserve">を主構成としています。</w:t>
      </w:r>
    </w:p>
    <w:p>
      <w:pPr>
        <w:pStyle w:val="Compact"/>
        <w:numPr>
          <w:ilvl w:val="0"/>
          <w:numId w:val="1035"/>
        </w:numPr>
      </w:pPr>
      <w:r>
        <w:rPr>
          <w:rFonts w:hint="eastAsia"/>
          <w:b/>
          <w:bCs/>
        </w:rPr>
        <w:t xml:space="preserve">未成年タレント</w:t>
      </w:r>
      <w:r>
        <w:rPr>
          <w:rFonts w:hint="eastAsia"/>
        </w:rPr>
        <w:t xml:space="preserve">の場合、末尾署名欄の</w:t>
      </w:r>
      <w:r>
        <w:rPr>
          <w:rFonts w:hint="eastAsia"/>
          <w:b/>
          <w:bCs/>
        </w:rPr>
        <w:t xml:space="preserve">法定代理人(親権者)同意欄</w:t>
      </w:r>
      <w:r>
        <w:rPr>
          <w:rFonts w:hint="eastAsia"/>
        </w:rPr>
        <w:t xml:space="preserve">を必ず使用してください。親権者の同意がない契約は取消可能となります。</w:t>
      </w:r>
    </w:p>
    <w:p>
      <w:pPr>
        <w:pStyle w:val="Compact"/>
        <w:numPr>
          <w:ilvl w:val="0"/>
          <w:numId w:val="1035"/>
        </w:numPr>
      </w:pPr>
      <w:r>
        <w:rPr>
          <w:rFonts w:hint="eastAsia"/>
          <w:b/>
          <w:bCs/>
        </w:rPr>
        <w:t xml:space="preserve">第1条第3項(個人事業主の地位)</w:t>
      </w:r>
      <w:r>
        <w:rPr>
          <w:rFonts w:hint="eastAsia"/>
        </w:rPr>
        <w:t xml:space="preserve">により、タレントは労働基準法・労働契約法の適用対象ではないことを明示しています。ただし、実態として労働者性が認められる場合、別途検討してください。</w:t>
      </w:r>
    </w:p>
    <w:p>
      <w:pPr>
        <w:pStyle w:val="Compact"/>
        <w:numPr>
          <w:ilvl w:val="0"/>
          <w:numId w:val="1035"/>
        </w:numPr>
      </w:pPr>
      <w:r>
        <w:rPr>
          <w:rFonts w:hint="eastAsia"/>
          <w:b/>
          <w:bCs/>
        </w:rPr>
        <w:t xml:space="preserve">第3条(契約期間)</w:t>
      </w:r>
      <w:r>
        <w:rPr>
          <w:rFonts w:hint="eastAsia"/>
        </w:rPr>
        <w:t xml:space="preserve">は2〜3年が公正取引委員会2018年報告書を踏まえた合理的範囲です。</w:t>
      </w:r>
      <w:r>
        <w:rPr>
          <w:rFonts w:hint="eastAsia"/>
          <w:b/>
          <w:bCs/>
        </w:rPr>
        <w:t xml:space="preserve">10年超は独禁法リスク</w:t>
      </w:r>
      <w:r>
        <w:rPr>
          <w:rFonts w:hint="eastAsia"/>
        </w:rPr>
        <w:t xml:space="preserve">が高くなります。</w:t>
      </w:r>
    </w:p>
    <w:p>
      <w:pPr>
        <w:pStyle w:val="Compact"/>
        <w:numPr>
          <w:ilvl w:val="0"/>
          <w:numId w:val="1035"/>
        </w:numPr>
      </w:pPr>
      <w:r>
        <w:rPr>
          <w:rFonts w:hint="eastAsia"/>
          <w:b/>
          <w:bCs/>
        </w:rPr>
        <w:t xml:space="preserve">第4条(専属性・競業避止)</w:t>
      </w:r>
      <w:r>
        <w:rPr>
          <w:rFonts w:hint="eastAsia"/>
        </w:rPr>
        <w:t xml:space="preserve">は、第2項の「合理的拒絶のみ」「第3項の独禁法適合解釈」により、過度な制限を排除します。</w:t>
      </w:r>
    </w:p>
    <w:p>
      <w:pPr>
        <w:pStyle w:val="Compact"/>
        <w:numPr>
          <w:ilvl w:val="0"/>
          <w:numId w:val="1035"/>
        </w:numPr>
      </w:pPr>
      <w:r>
        <w:rPr>
          <w:rFonts w:hint="eastAsia"/>
          <w:b/>
          <w:bCs/>
        </w:rPr>
        <w:t xml:space="preserve">第5条(報酬・配分)</w:t>
      </w:r>
      <w:r>
        <w:rPr>
          <w:rFonts w:hint="eastAsia"/>
        </w:rPr>
        <w:t xml:space="preserve">は、配分比率を表形式で明示し、第6項の月次報告書・第7項の監査権で透明性を確保します。</w:t>
      </w:r>
      <w:r>
        <w:rPr>
          <w:rFonts w:hint="eastAsia"/>
          <w:b/>
          <w:bCs/>
        </w:rPr>
        <w:t xml:space="preserve">第4項のフリーランス新法第4条60日支払</w:t>
      </w:r>
      <w:r>
        <w:rPr>
          <w:rFonts w:hint="eastAsia"/>
        </w:rPr>
        <w:t xml:space="preserve">は必須です。</w:t>
      </w:r>
    </w:p>
    <w:p>
      <w:pPr>
        <w:pStyle w:val="Compact"/>
        <w:numPr>
          <w:ilvl w:val="0"/>
          <w:numId w:val="1035"/>
        </w:numPr>
      </w:pPr>
      <w:r>
        <w:rPr>
          <w:rFonts w:hint="eastAsia"/>
          <w:b/>
          <w:bCs/>
        </w:rPr>
        <w:t xml:space="preserve">第7条(肖像権・パブリシティ権)</w:t>
      </w:r>
      <w:r>
        <w:rPr>
          <w:rFonts w:hint="eastAsia"/>
        </w:rPr>
        <w:t xml:space="preserve">は、最高裁H24.2.2判決を踏まえた独占的利用許諾です。第4項の契約終了後の素材利用は別途協議とすることで、紛争を予防します。</w:t>
      </w:r>
    </w:p>
    <w:p>
      <w:pPr>
        <w:pStyle w:val="Compact"/>
        <w:numPr>
          <w:ilvl w:val="0"/>
          <w:numId w:val="1035"/>
        </w:numPr>
      </w:pPr>
      <w:r>
        <w:rPr>
          <w:rFonts w:hint="eastAsia"/>
          <w:b/>
          <w:bCs/>
        </w:rPr>
        <w:t xml:space="preserve">第8条(著作隣接権)</w:t>
      </w:r>
      <w:r>
        <w:rPr>
          <w:rFonts w:hint="eastAsia"/>
        </w:rPr>
        <w:t xml:space="preserve">は、著作権法第89条以下の実演家の権利を整理します。実演家人格権不行使特約には「名誉・声望を害する利用は除外」の例外を入れることで、タレントの人格保護を実現します。</w:t>
      </w:r>
    </w:p>
    <w:p>
      <w:pPr>
        <w:pStyle w:val="Compact"/>
        <w:numPr>
          <w:ilvl w:val="0"/>
          <w:numId w:val="1035"/>
        </w:numPr>
      </w:pPr>
      <w:r>
        <w:rPr>
          <w:rFonts w:hint="eastAsia"/>
          <w:b/>
          <w:bCs/>
        </w:rPr>
        <w:t xml:space="preserve">第9条(SNS活動・私生活)</w:t>
      </w:r>
      <w:r>
        <w:rPr>
          <w:rFonts w:hint="eastAsia"/>
        </w:rPr>
        <w:t xml:space="preserve">は、第3項により</w:t>
      </w:r>
      <w:r>
        <w:rPr>
          <w:rFonts w:hint="eastAsia"/>
          <w:b/>
          <w:bCs/>
        </w:rPr>
        <w:t xml:space="preserve">過度な私生活制限を避ける</w:t>
      </w:r>
      <w:r>
        <w:rPr>
          <w:rFonts w:hint="eastAsia"/>
        </w:rPr>
        <w:t xml:space="preserve">設計です。恋愛禁止・結婚報告義務等の過度な制限は無効リスクが高いため、避けてください。</w:t>
      </w:r>
    </w:p>
    <w:p>
      <w:pPr>
        <w:pStyle w:val="Compact"/>
        <w:numPr>
          <w:ilvl w:val="0"/>
          <w:numId w:val="1035"/>
        </w:numPr>
      </w:pPr>
      <w:r>
        <w:rPr>
          <w:rFonts w:hint="eastAsia"/>
          <w:b/>
          <w:bCs/>
        </w:rPr>
        <w:t xml:space="preserve">第11条(契約終了・移籍)</w:t>
      </w:r>
      <w:r>
        <w:rPr>
          <w:rFonts w:hint="eastAsia"/>
        </w:rPr>
        <w:t xml:space="preserve">は、第3項の</w:t>
      </w:r>
      <w:r>
        <w:rPr>
          <w:rFonts w:hint="eastAsia"/>
          <w:b/>
          <w:bCs/>
        </w:rPr>
        <w:t xml:space="preserve">移籍時の協力義務</w:t>
      </w:r>
      <w:r>
        <w:rPr>
          <w:rFonts w:hint="eastAsia"/>
        </w:rPr>
        <w:t xml:space="preserve">で、公正取引委員会2018年報告書「移籍制限の不合理さ排除」に対応します。</w:t>
      </w:r>
    </w:p>
    <w:p>
      <w:pPr>
        <w:pStyle w:val="Compact"/>
        <w:numPr>
          <w:ilvl w:val="0"/>
          <w:numId w:val="1035"/>
        </w:numPr>
      </w:pPr>
      <w:r>
        <w:rPr>
          <w:rFonts w:hint="eastAsia"/>
          <w:b/>
          <w:bCs/>
        </w:rPr>
        <w:t xml:space="preserve">第12条(終了後の競業避止)</w:t>
      </w:r>
      <w:r>
        <w:rPr>
          <w:rFonts w:hint="eastAsia"/>
        </w:rPr>
        <w:t xml:space="preserve">は、6か月〜1年が合理的範囲です。2年超は無効リスクが高いです。</w:t>
      </w:r>
    </w:p>
    <w:p>
      <w:pPr>
        <w:pStyle w:val="Compact"/>
        <w:numPr>
          <w:ilvl w:val="0"/>
          <w:numId w:val="1035"/>
        </w:numPr>
      </w:pPr>
      <w:r>
        <w:rPr>
          <w:rFonts w:hint="eastAsia"/>
          <w:b/>
          <w:bCs/>
        </w:rPr>
        <w:t xml:space="preserve">第13条(違約金)</w:t>
      </w:r>
      <w:r>
        <w:t xml:space="preserve">は、</w:t>
      </w:r>
      <w:r>
        <w:rPr>
          <w:rFonts w:hint="eastAsia"/>
          <w:b/>
          <w:bCs/>
        </w:rPr>
        <w:t xml:space="preserve">実損相当+1年分相当の上限</w:t>
      </w:r>
      <w:r>
        <w:rPr>
          <w:rFonts w:hint="eastAsia"/>
        </w:rPr>
        <w:t xml:space="preserve">で、過大違約金を回避します。</w:t>
      </w:r>
    </w:p>
    <w:p>
      <w:pPr>
        <w:pStyle w:val="Compact"/>
        <w:numPr>
          <w:ilvl w:val="0"/>
          <w:numId w:val="1035"/>
        </w:numPr>
      </w:pPr>
      <w:r>
        <w:rPr>
          <w:rFonts w:hint="eastAsia"/>
          <w:b/>
          <w:bCs/>
        </w:rPr>
        <w:t xml:space="preserve">第14条(フリーランス新法対応)</w:t>
      </w:r>
      <w:r>
        <w:rPr>
          <w:rFonts w:hint="eastAsia"/>
        </w:rPr>
        <w:t xml:space="preserve">は、新法第3/4/5/14条の遵守を契約上明示します。第4項の新法違反時の解除権により、悪質な事務所からの離脱を可能にします。</w:t>
      </w:r>
    </w:p>
    <w:p>
      <w:pPr>
        <w:pStyle w:val="Compact"/>
        <w:numPr>
          <w:ilvl w:val="0"/>
          <w:numId w:val="1035"/>
        </w:numPr>
      </w:pPr>
      <w:r>
        <w:rPr>
          <w:rFonts w:hint="eastAsia"/>
        </w:rPr>
        <w:t xml:space="preserve">別紙「マネジメント業務明細」「経費負担基準」「報酬配分基準」を充実させることで、紛争予防の効果が高まります。</w:t>
      </w:r>
    </w:p>
    <w:p>
      <w:pPr>
        <w:pStyle w:val="Compact"/>
        <w:numPr>
          <w:ilvl w:val="0"/>
          <w:numId w:val="1035"/>
        </w:numPr>
      </w:pPr>
      <w:r>
        <w:rPr>
          <w:rFonts w:hint="eastAsia"/>
        </w:rPr>
        <w:t xml:space="preserve">電子契約として締結する場合、末尾署名欄の文言を電子契約用に置き換えてご利用ください。</w:t>
      </w:r>
      <w:r>
        <w:rPr>
          <w:rFonts w:hint="eastAsia"/>
          <w:b/>
          <w:bCs/>
        </w:rPr>
        <w:t xml:space="preserve">電子契約では印紙税は不要</w:t>
      </w:r>
      <w:r>
        <w:t xml:space="preserve">です。</w:t>
      </w:r>
    </w:p>
    <w:p>
      <w:pPr>
        <w:pStyle w:val="Compact"/>
        <w:numPr>
          <w:ilvl w:val="0"/>
          <w:numId w:val="1035"/>
        </w:numPr>
      </w:pPr>
      <w:r>
        <w:rPr>
          <w:rFonts w:hint="eastAsia"/>
        </w:rPr>
        <w:t xml:space="preserve">本テンプレートの利用により発生した一切の責任について、ムスビサインは負いかねます。最終的な内容確認は利用者の責任で行ってください。</w:t>
      </w:r>
    </w:p>
    <w:p>
      <w:r>
        <w:pict>
          <v:rect style="width:0;height:1.5pt" o:hralign="center" o:hrstd="t" o:hr="t"/>
        </w:pict>
      </w:r>
    </w:p>
    <w:p>
      <w:pPr>
        <w:pStyle w:val="FirstParagraph"/>
      </w:pPr>
      <w:r>
        <w:t xml:space="preserve">なお、ムスビサインなら</w:t>
      </w:r>
      <w:r>
        <w:rPr>
          <w:rFonts w:hint="eastAsia"/>
          <w:b/>
          <w:bCs/>
        </w:rPr>
        <w:t xml:space="preserve">無料登録で月3件まで無料</w:t>
      </w:r>
      <w:r>
        <w:rPr>
          <w:rFonts w:hint="eastAsia"/>
        </w:rPr>
        <w:t xml:space="preserve">、有料プランも</w:t>
      </w:r>
      <w:r>
        <w:rPr>
          <w:rFonts w:hint="eastAsia"/>
          <w:b/>
          <w:bCs/>
        </w:rPr>
        <w:t xml:space="preserve">月々3,000円(税込)で月50件</w:t>
      </w:r>
      <w:r>
        <w:rPr>
          <w:rFonts w:hint="eastAsia"/>
        </w:rPr>
        <w:t xml:space="preserve">の契約締結が可能です。詳しくは公式サイト(https://musubisign.com)をご覧ください。</w:t>
      </w:r>
    </w:p>
    <w:p>
      <w:pPr>
        <w:pStyle w:val="BodyText"/>
      </w:pPr>
      <w:r>
        <w:rPr>
          <w:rFonts w:hint="eastAsia"/>
          <w:i/>
          <w:iCs/>
        </w:rPr>
        <w:t xml:space="preserve">本テンプレートは2026年5月時点の法令・実務慣行・判例・公正取引委員会報告書・ガイドラインに基づき作成しています。法令改正により内容が陳腐化する可能性があるため、最新版の確認をおすすめします。</w:t>
      </w:r>
    </w:p>
    <w:bookmarkEnd w:id="40"/>
    <w:bookmarkEnd w:id="41"/>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31">
    <w:nsid w:val="00A9943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12">
    <w:nsid w:val="00A99412"/>
    <w:multiLevelType w:val="multilevel"/>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99413">
    <w:nsid w:val="00A99413"/>
    <w:multiLevelType w:val="multilevel"/>
    <w:lvl w:ilvl="0">
      <w:start w:val="3"/>
      <w:numFmt w:val="decimal"/>
      <w:lvlText w:val="%1."/>
      <w:lvlJc w:val="left"/>
      <w:pPr>
        <w:ind w:left="720" w:hanging="360"/>
      </w:pPr>
    </w:lvl>
    <w:lvl w:ilvl="1">
      <w:start w:val="3"/>
      <w:numFmt w:val="decimal"/>
      <w:lvlText w:val="%2."/>
      <w:lvlJc w:val="left"/>
      <w:pPr>
        <w:ind w:left="1440" w:hanging="360"/>
      </w:pPr>
    </w:lvl>
    <w:lvl w:ilvl="2">
      <w:start w:val="3"/>
      <w:numFmt w:val="decimal"/>
      <w:lvlText w:val="%3."/>
      <w:lvlJc w:val="left"/>
      <w:pPr>
        <w:ind w:left="2160" w:hanging="360"/>
      </w:pPr>
    </w:lvl>
    <w:lvl w:ilvl="3">
      <w:start w:val="3"/>
      <w:numFmt w:val="decimal"/>
      <w:lvlText w:val="%4."/>
      <w:lvlJc w:val="left"/>
      <w:pPr>
        <w:ind w:left="2880" w:hanging="360"/>
      </w:pPr>
    </w:lvl>
    <w:lvl w:ilvl="4">
      <w:start w:val="3"/>
      <w:numFmt w:val="decimal"/>
      <w:lvlText w:val="%5."/>
      <w:lvlJc w:val="left"/>
      <w:pPr>
        <w:ind w:left="3600" w:hanging="360"/>
      </w:pPr>
    </w:lvl>
    <w:lvl w:ilvl="5">
      <w:start w:val="3"/>
      <w:numFmt w:val="decimal"/>
      <w:lvlText w:val="%6."/>
      <w:lvlJc w:val="left"/>
      <w:pPr>
        <w:ind w:left="4320" w:hanging="360"/>
      </w:pPr>
    </w:lvl>
    <w:lvl w:ilvl="6">
      <w:start w:val="3"/>
      <w:numFmt w:val="decimal"/>
      <w:lvlText w:val="%7."/>
      <w:lvlJc w:val="left"/>
      <w:pPr>
        <w:ind w:left="5040" w:hanging="360"/>
      </w:pPr>
    </w:lvl>
    <w:lvl w:ilvl="7">
      <w:start w:val="3"/>
      <w:numFmt w:val="decimal"/>
      <w:lvlText w:val="%8."/>
      <w:lvlJc w:val="left"/>
      <w:pPr>
        <w:ind w:left="5760" w:hanging="360"/>
      </w:pPr>
    </w:lvl>
    <w:lvl w:ilvl="8">
      <w:start w:val="3"/>
      <w:numFmt w:val="decimal"/>
      <w:lvlText w:val="%9."/>
      <w:lvlJc w:val="left"/>
      <w:pPr>
        <w:ind w:left="6480" w:hanging="360"/>
      </w:pPr>
    </w:lvl>
  </w:abstractNum>
  <w:abstractNum w:abstractNumId="99414">
    <w:nsid w:val="00A99414"/>
    <w:multiLevelType w:val="multilevel"/>
    <w:lvl w:ilvl="0">
      <w:start w:val="4"/>
      <w:numFmt w:val="decimal"/>
      <w:lvlText w:val="%1."/>
      <w:lvlJc w:val="left"/>
      <w:pPr>
        <w:ind w:left="720" w:hanging="360"/>
      </w:pPr>
    </w:lvl>
    <w:lvl w:ilvl="1">
      <w:start w:val="4"/>
      <w:numFmt w:val="decimal"/>
      <w:lvlText w:val="%2."/>
      <w:lvlJc w:val="left"/>
      <w:pPr>
        <w:ind w:left="1440" w:hanging="360"/>
      </w:pPr>
    </w:lvl>
    <w:lvl w:ilvl="2">
      <w:start w:val="4"/>
      <w:numFmt w:val="decimal"/>
      <w:lvlText w:val="%3."/>
      <w:lvlJc w:val="left"/>
      <w:pPr>
        <w:ind w:left="2160" w:hanging="360"/>
      </w:pPr>
    </w:lvl>
    <w:lvl w:ilvl="3">
      <w:start w:val="4"/>
      <w:numFmt w:val="decimal"/>
      <w:lvlText w:val="%4."/>
      <w:lvlJc w:val="left"/>
      <w:pPr>
        <w:ind w:left="2880" w:hanging="360"/>
      </w:pPr>
    </w:lvl>
    <w:lvl w:ilvl="4">
      <w:start w:val="4"/>
      <w:numFmt w:val="decimal"/>
      <w:lvlText w:val="%5."/>
      <w:lvlJc w:val="left"/>
      <w:pPr>
        <w:ind w:left="3600" w:hanging="360"/>
      </w:pPr>
    </w:lvl>
    <w:lvl w:ilvl="5">
      <w:start w:val="4"/>
      <w:numFmt w:val="decimal"/>
      <w:lvlText w:val="%6."/>
      <w:lvlJc w:val="left"/>
      <w:pPr>
        <w:ind w:left="4320" w:hanging="360"/>
      </w:pPr>
    </w:lvl>
    <w:lvl w:ilvl="6">
      <w:start w:val="4"/>
      <w:numFmt w:val="decimal"/>
      <w:lvlText w:val="%7."/>
      <w:lvlJc w:val="left"/>
      <w:pPr>
        <w:ind w:left="5040" w:hanging="360"/>
      </w:pPr>
    </w:lvl>
    <w:lvl w:ilvl="7">
      <w:start w:val="4"/>
      <w:numFmt w:val="decimal"/>
      <w:lvlText w:val="%8."/>
      <w:lvlJc w:val="left"/>
      <w:pPr>
        <w:ind w:left="5760" w:hanging="360"/>
      </w:pPr>
    </w:lvl>
    <w:lvl w:ilvl="8">
      <w:start w:val="4"/>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1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1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8">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19">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0">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2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3">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4">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25">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6">
    <w:abstractNumId w:val="994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2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0">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1">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3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3">
    <w:abstractNumId w:val="991"/>
  </w:num>
  <w:num w:numId="1034">
    <w:abstractNumId w:val="991"/>
  </w:num>
  <w:num w:numId="103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26" Target="%5B&#32154;&#26564;:&#29238;/&#27597;/&#12381;&#12398;&#20182;%5D" TargetMode="External" /><Relationship Type="http://schemas.openxmlformats.org/officeDocument/2006/relationships/hyperlink" Id="rId10" Target="&#20197;&#19979;&#12300;&#20057;&#12301;&#12414;&#12383;&#12399;&#12300;&#12479;&#12524;&#12531;&#12488;&#12301;&#12392;&#12356;&#12358;&#12290;" TargetMode="External" /><Relationship Type="http://schemas.openxmlformats.org/officeDocument/2006/relationships/hyperlink" Id="rId9" Target="&#20197;&#19979;&#12300;&#30002;&#12301;&#12414;&#12383;&#12399;&#12300;&#20107;&#21209;&#25152;&#12301;&#12392;&#12356;&#12358;&#12290;" TargetMode="External" /></Relationships>
</file>

<file path=word/_rels/footnotes.xml.rels><?xml version="1.0" encoding="UTF-8"?><Relationships xmlns="http://schemas.openxmlformats.org/package/2006/relationships"><Relationship Type="http://schemas.openxmlformats.org/officeDocument/2006/relationships/hyperlink" Id="rId26" Target="%5B&#32154;&#26564;:&#29238;/&#27597;/&#12381;&#12398;&#20182;%5D" TargetMode="External" /><Relationship Type="http://schemas.openxmlformats.org/officeDocument/2006/relationships/hyperlink" Id="rId10" Target="&#20197;&#19979;&#12300;&#20057;&#12301;&#12414;&#12383;&#12399;&#12300;&#12479;&#12524;&#12531;&#12488;&#12301;&#12392;&#12356;&#12358;&#12290;" TargetMode="External" /><Relationship Type="http://schemas.openxmlformats.org/officeDocument/2006/relationships/hyperlink" Id="rId9" Target="&#20197;&#19979;&#12300;&#30002;&#12301;&#12414;&#12383;&#12399;&#12300;&#20107;&#21209;&#25152;&#12301;&#12392;&#12356;&#12358;&#1229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2026-06-16T00:52:21Z</dcterms:created>
  <dcterms:modified xsi:type="dcterms:W3CDTF">2026-06-16T00:52:21Z</dcterms:modified>
</cp:coreProperties>
</file>

<file path=docProps/custom.xml><?xml version="1.0" encoding="utf-8"?>
<Properties xmlns="http://schemas.openxmlformats.org/officeDocument/2006/custom-properties" xmlns:vt="http://schemas.openxmlformats.org/officeDocument/2006/docPropsVTypes"/>
</file>