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育児介護休業規程"/>
    <w:p>
      <w:pPr>
        <w:pStyle w:val="Heading1"/>
      </w:pPr>
      <w:r>
        <w:rPr>
          <w:rFonts w:hint="eastAsia"/>
        </w:rPr>
        <w:t xml:space="preserve">育児・介護休業規程</w:t>
      </w:r>
    </w:p>
    <w:p>
      <w:pPr>
        <w:pStyle w:val="BlockText"/>
      </w:pPr>
      <w:r>
        <w:rPr>
          <w:rFonts w:hint="eastAsia"/>
          <w:b/>
          <w:bCs/>
        </w:rPr>
        <w:t xml:space="preserve">※本テンプレートは弁護士・社会保険労務士監修ですが、業種・規模・労働実態に応じた修正が必要です。変形労働時間制・裁量労働制を採用している場合、短時間勤務制度との関係で個別の調整が必要です。育介法は頻繁に改正されるため、最新情報の確認と専門家のレビューを推奨します。</w:t>
      </w:r>
    </w:p>
    <w:p>
      <w:pPr>
        <w:pStyle w:val="BlockText"/>
      </w:pPr>
      <w:r>
        <w:rPr>
          <w:rFonts w:hint="eastAsia"/>
          <w:b/>
          <w:bCs/>
        </w:rPr>
        <w:t xml:space="preserve">【育児・介護休業規程の性質】</w:t>
      </w:r>
      <w:r>
        <w:t xml:space="preserve"> </w:t>
      </w:r>
      <w:r>
        <w:rPr>
          <w:rFonts w:hint="eastAsia"/>
        </w:rPr>
        <w:t xml:space="preserve">本規程は、就業規則の付属規程として、育児・介護休業法に基づく従業員の育児休業・介護休業・各種休暇等の取扱いを定めるものです。</w:t>
      </w:r>
      <w:r>
        <w:rPr>
          <w:rFonts w:hint="eastAsia"/>
          <w:b/>
          <w:bCs/>
        </w:rPr>
        <w:t xml:space="preserve">就業規則の一部として労働基準監督署への届出</w:t>
      </w:r>
      <w:r>
        <w:rPr>
          <w:rFonts w:hint="eastAsia"/>
        </w:rPr>
        <w:t xml:space="preserve">(常時10人以上の使用者)及び</w:t>
      </w:r>
      <w:r>
        <w:rPr>
          <w:rFonts w:hint="eastAsia"/>
          <w:b/>
          <w:bCs/>
        </w:rPr>
        <w:t xml:space="preserve">従業員への周知</w:t>
      </w:r>
      <w:r>
        <w:rPr>
          <w:rFonts w:hint="eastAsia"/>
        </w:rPr>
        <w:t xml:space="preserve">が必要です。本テンプレートは厚労省規定例をベースに、</w:t>
      </w:r>
      <w:r>
        <w:rPr>
          <w:rFonts w:hint="eastAsia"/>
          <w:b/>
          <w:bCs/>
        </w:rPr>
        <w:t xml:space="preserve">2025年4月・10月施行の育介法改正に対応</w:t>
      </w:r>
      <w:r>
        <w:t xml:space="preserve">しています。</w:t>
      </w:r>
    </w:p>
    <w:p>
      <w:r>
        <w:pict>
          <v:rect style="width:0;height:1.5pt" o:hralign="center" o:hrstd="t" o:hr="t"/>
        </w:pict>
      </w:r>
    </w:p>
    <w:bookmarkEnd w:id="9"/>
    <w:bookmarkStart w:id="13" w:name="第1章-総則"/>
    <w:p>
      <w:pPr>
        <w:pStyle w:val="Heading1"/>
      </w:pPr>
      <w:r>
        <w:rPr>
          <w:rFonts w:hint="eastAsia"/>
        </w:rPr>
        <w:t xml:space="preserve">第1章</w:t>
      </w:r>
      <w:r>
        <w:t xml:space="preserve"> </w:t>
      </w:r>
      <w:r>
        <w:rPr>
          <w:rFonts w:hint="eastAsia"/>
        </w:rPr>
        <w:t xml:space="preserve">総則</w:t>
      </w:r>
    </w:p>
    <w:bookmarkStart w:id="11" w:name="第1条目的"/>
    <w:p>
      <w:pPr>
        <w:pStyle w:val="Heading2"/>
      </w:pPr>
      <w:r>
        <w:rPr>
          <w:rFonts w:hint="eastAsia"/>
        </w:rPr>
        <w:t xml:space="preserve">第1条(目的)</w:t>
      </w:r>
    </w:p>
    <w:p>
      <w:pPr>
        <w:pStyle w:val="FirstParagraph"/>
      </w:pPr>
      <w:r>
        <w:rPr>
          <w:rFonts w:hint="eastAsia"/>
          <w:b/>
          <w:bCs/>
        </w:rPr>
        <w:t xml:space="preserve">【解説】</w:t>
      </w:r>
      <w:r>
        <w:t xml:space="preserve"> </w:t>
      </w:r>
      <w:r>
        <w:rPr>
          <w:rFonts w:hint="eastAsia"/>
        </w:rPr>
        <w:t xml:space="preserve">規程の目的を明確化。育介法に基づく制度の整備であることを明示。</w:t>
      </w:r>
    </w:p>
    <w:p>
      <w:pPr>
        <w:pStyle w:val="BodyText"/>
      </w:pPr>
      <w:r>
        <w:rPr>
          <w:rFonts w:hint="eastAsia"/>
        </w:rPr>
        <w:t xml:space="preserve">本規程は、</w:t>
      </w:r>
      <w:hyperlink r:id="rId10">
        <w:r>
          <w:rPr>
            <w:rStyle w:val="Hyperlink"/>
            <w:rFonts w:hint="eastAsia"/>
          </w:rPr>
          <w:t xml:space="preserve">会社の正式名称</w:t>
        </w:r>
      </w:hyperlink>
      <w:r>
        <w:rPr>
          <w:rFonts w:hint="eastAsia"/>
        </w:rPr>
        <w:t xml:space="preserve">に勤務する従業員(以下「従業員」)の育児休業、出生時育児休業、介護休業、子の看護等休暇、介護休暇、所定外労働の制限、時間外労働の制限、深夜業の制限、所定労働時間の短縮等の措置、柔軟な働き方を実現するための措置その他の育児・介護に関する事項について定めることを目的とする。</w:t>
      </w:r>
    </w:p>
    <w:bookmarkEnd w:id="11"/>
    <w:bookmarkStart w:id="12" w:name="第2条適用範囲"/>
    <w:p>
      <w:pPr>
        <w:pStyle w:val="Heading2"/>
      </w:pPr>
      <w:r>
        <w:rPr>
          <w:rFonts w:hint="eastAsia"/>
        </w:rPr>
        <w:t xml:space="preserve">第2条(適用範囲)</w:t>
      </w:r>
    </w:p>
    <w:p>
      <w:pPr>
        <w:pStyle w:val="FirstParagraph"/>
      </w:pPr>
      <w:r>
        <w:rPr>
          <w:rFonts w:hint="eastAsia"/>
          <w:b/>
          <w:bCs/>
        </w:rPr>
        <w:t xml:space="preserve">【解説】</w:t>
      </w:r>
      <w:r>
        <w:t xml:space="preserve"> </w:t>
      </w:r>
      <w:r>
        <w:rPr>
          <w:rFonts w:hint="eastAsia"/>
        </w:rPr>
        <w:t xml:space="preserve">適用範囲を明示。期間雇用者の取扱いに注意。</w:t>
      </w:r>
    </w:p>
    <w:p>
      <w:pPr>
        <w:numPr>
          <w:ilvl w:val="0"/>
          <w:numId w:val="1001"/>
        </w:numPr>
      </w:pPr>
      <w:r>
        <w:rPr>
          <w:rFonts w:hint="eastAsia"/>
        </w:rPr>
        <w:t xml:space="preserve">本規程は、会社の従業員に適用する。</w:t>
      </w:r>
    </w:p>
    <w:p>
      <w:pPr>
        <w:numPr>
          <w:ilvl w:val="0"/>
          <w:numId w:val="1001"/>
        </w:numPr>
      </w:pPr>
      <w:r>
        <w:rPr>
          <w:rFonts w:hint="eastAsia"/>
        </w:rPr>
        <w:t xml:space="preserve">期間を定めて雇用される従業員(以下「期間雇用者」)については、育児・介護休業法の定める要件を満たす場合に、本規程を適用する。</w:t>
      </w:r>
    </w:p>
    <w:p>
      <w:pPr>
        <w:numPr>
          <w:ilvl w:val="0"/>
          <w:numId w:val="1001"/>
        </w:numPr>
      </w:pPr>
      <w:r>
        <w:rPr>
          <w:rFonts w:hint="eastAsia"/>
        </w:rPr>
        <w:t xml:space="preserve">労使協定により適用除外する従業員の範囲は、別途定める労使協定による。</w:t>
      </w:r>
    </w:p>
    <w:p>
      <w:r>
        <w:pict>
          <v:rect style="width:0;height:1.5pt" o:hralign="center" o:hrstd="t" o:hr="t"/>
        </w:pict>
      </w:r>
    </w:p>
    <w:bookmarkEnd w:id="12"/>
    <w:bookmarkEnd w:id="13"/>
    <w:bookmarkStart w:id="18" w:name="第2章-育児休業"/>
    <w:p>
      <w:pPr>
        <w:pStyle w:val="Heading1"/>
      </w:pPr>
      <w:r>
        <w:rPr>
          <w:rFonts w:hint="eastAsia"/>
        </w:rPr>
        <w:t xml:space="preserve">第2章</w:t>
      </w:r>
      <w:r>
        <w:t xml:space="preserve"> </w:t>
      </w:r>
      <w:r>
        <w:rPr>
          <w:rFonts w:hint="eastAsia"/>
        </w:rPr>
        <w:t xml:space="preserve">育児休業</w:t>
      </w:r>
    </w:p>
    <w:bookmarkStart w:id="14" w:name="第3条育児休業の対象者期間"/>
    <w:p>
      <w:pPr>
        <w:pStyle w:val="Heading2"/>
      </w:pPr>
      <w:r>
        <w:rPr>
          <w:rFonts w:hint="eastAsia"/>
        </w:rPr>
        <w:t xml:space="preserve">第3条(育児休業の対象者・期間)</w:t>
      </w:r>
    </w:p>
    <w:p>
      <w:pPr>
        <w:pStyle w:val="FirstParagraph"/>
      </w:pPr>
      <w:r>
        <w:rPr>
          <w:rFonts w:hint="eastAsia"/>
          <w:b/>
          <w:bCs/>
        </w:rPr>
        <w:t xml:space="preserve">【解説】</w:t>
      </w:r>
      <w:r>
        <w:t xml:space="preserve"> </w:t>
      </w:r>
      <w:r>
        <w:rPr>
          <w:rFonts w:hint="eastAsia"/>
        </w:rPr>
        <w:t xml:space="preserve">育児休業の中核条項。2022年改正で期間雇用者の要件緩和・分割取得可。</w:t>
      </w:r>
    </w:p>
    <w:p>
      <w:pPr>
        <w:numPr>
          <w:ilvl w:val="0"/>
          <w:numId w:val="1002"/>
        </w:numPr>
      </w:pPr>
      <w:r>
        <w:rPr>
          <w:rFonts w:hint="eastAsia"/>
        </w:rPr>
        <w:t xml:space="preserve">1歳に満たない子を養育する従業員(配偶者の有無、当該子との同居の有無を問わず)は、会社に申し出ることにより、育児休業をすることができる。</w:t>
      </w:r>
    </w:p>
    <w:p>
      <w:pPr>
        <w:numPr>
          <w:ilvl w:val="0"/>
          <w:numId w:val="1002"/>
        </w:numPr>
      </w:pPr>
      <w:r>
        <w:rPr>
          <w:rFonts w:hint="eastAsia"/>
        </w:rPr>
        <w:t xml:space="preserve">期間雇用者は、申出時点において、次のいずれにも該当する場合に育児休業をすることができる。</w:t>
      </w:r>
    </w:p>
    <w:p>
      <w:pPr>
        <w:pStyle w:val="Compact"/>
        <w:numPr>
          <w:ilvl w:val="0"/>
          <w:numId w:val="1003"/>
        </w:numPr>
      </w:pPr>
      <w:r>
        <w:rPr>
          <w:rFonts w:hint="eastAsia"/>
        </w:rPr>
        <w:t xml:space="preserve">子が1歳6ヶ月に達する日までに労働契約期間が満了し、更新されないことが明らかでないこと</w:t>
      </w:r>
    </w:p>
    <w:p>
      <w:pPr>
        <w:numPr>
          <w:ilvl w:val="0"/>
          <w:numId w:val="1004"/>
        </w:numPr>
      </w:pPr>
      <w:r>
        <w:rPr>
          <w:rFonts w:hint="eastAsia"/>
        </w:rPr>
        <w:t xml:space="preserve">育児休業の期間は、原則として、子が1歳に達するまでの間とする。</w:t>
      </w:r>
    </w:p>
    <w:p>
      <w:pPr>
        <w:numPr>
          <w:ilvl w:val="0"/>
          <w:numId w:val="1004"/>
        </w:numPr>
      </w:pPr>
      <w:r>
        <w:rPr>
          <w:rFonts w:hint="eastAsia"/>
        </w:rPr>
        <w:t xml:space="preserve">次の場合、育児休業期間を延長できる。</w:t>
      </w:r>
    </w:p>
    <w:p>
      <w:pPr>
        <w:pStyle w:val="Compact"/>
        <w:numPr>
          <w:ilvl w:val="0"/>
          <w:numId w:val="1005"/>
        </w:numPr>
      </w:pPr>
      <w:r>
        <w:rPr>
          <w:rFonts w:hint="eastAsia"/>
        </w:rPr>
        <w:t xml:space="preserve">保育所等に入所を希望しているが、入所できない場合等の事情があるとき:</w:t>
      </w:r>
      <w:r>
        <w:rPr>
          <w:rFonts w:hint="eastAsia"/>
          <w:b/>
          <w:bCs/>
        </w:rPr>
        <w:t xml:space="preserve">最長2歳に達するまで</w:t>
      </w:r>
    </w:p>
    <w:p>
      <w:pPr>
        <w:pStyle w:val="Compact"/>
        <w:numPr>
          <w:ilvl w:val="0"/>
          <w:numId w:val="1005"/>
        </w:numPr>
      </w:pPr>
      <w:r>
        <w:rPr>
          <w:rFonts w:hint="eastAsia"/>
        </w:rPr>
        <w:t xml:space="preserve">パパ・ママ育休プラスの要件を満たすとき:</w:t>
      </w:r>
      <w:r>
        <w:rPr>
          <w:rFonts w:hint="eastAsia"/>
          <w:b/>
          <w:bCs/>
        </w:rPr>
        <w:t xml:space="preserve">1歳2ヶ月に達するまで</w:t>
      </w:r>
      <w:r>
        <w:rPr>
          <w:rFonts w:hint="eastAsia"/>
        </w:rPr>
        <w:t xml:space="preserve">(両親ともに育休取得時)</w:t>
      </w:r>
    </w:p>
    <w:p>
      <w:pPr>
        <w:pStyle w:val="Compact"/>
        <w:numPr>
          <w:ilvl w:val="0"/>
          <w:numId w:val="1006"/>
        </w:numPr>
      </w:pPr>
      <w:r>
        <w:rPr>
          <w:rFonts w:hint="eastAsia"/>
        </w:rPr>
        <w:t xml:space="preserve">育児休業は、原則として1人の子について</w:t>
      </w:r>
      <w:r>
        <w:rPr>
          <w:rFonts w:hint="eastAsia"/>
          <w:b/>
          <w:bCs/>
        </w:rPr>
        <w:t xml:space="preserve">2回まで分割して取得</w:t>
      </w:r>
      <w:r>
        <w:t xml:space="preserve">できる。</w:t>
      </w:r>
    </w:p>
    <w:bookmarkEnd w:id="14"/>
    <w:bookmarkStart w:id="15" w:name="第4条育児休業の申出手続"/>
    <w:p>
      <w:pPr>
        <w:pStyle w:val="Heading2"/>
      </w:pPr>
      <w:r>
        <w:rPr>
          <w:rFonts w:hint="eastAsia"/>
        </w:rPr>
        <w:t xml:space="preserve">第4条(育児休業の申出手続)</w:t>
      </w:r>
    </w:p>
    <w:p>
      <w:pPr>
        <w:pStyle w:val="FirstParagraph"/>
      </w:pPr>
      <w:r>
        <w:rPr>
          <w:rFonts w:hint="eastAsia"/>
          <w:b/>
          <w:bCs/>
        </w:rPr>
        <w:t xml:space="preserve">【解説】</w:t>
      </w:r>
      <w:r>
        <w:t xml:space="preserve"> </w:t>
      </w:r>
      <w:r>
        <w:rPr>
          <w:rFonts w:hint="eastAsia"/>
        </w:rPr>
        <w:t xml:space="preserve">申出のタイミング・必要書類を明示。</w:t>
      </w:r>
    </w:p>
    <w:p>
      <w:pPr>
        <w:numPr>
          <w:ilvl w:val="0"/>
          <w:numId w:val="1007"/>
        </w:numPr>
      </w:pPr>
      <w:r>
        <w:rPr>
          <w:rFonts w:hint="eastAsia"/>
        </w:rPr>
        <w:t xml:space="preserve">育児休業を希望する従業員は、原則として育児休業開始予定日の[1]ヶ月前(2歳までの延長の場合は2週間前)までに、会社所定の「育児休業申出書」を提出する。</w:t>
      </w:r>
    </w:p>
    <w:p>
      <w:pPr>
        <w:numPr>
          <w:ilvl w:val="0"/>
          <w:numId w:val="1007"/>
        </w:numPr>
      </w:pPr>
      <w:r>
        <w:rPr>
          <w:rFonts w:hint="eastAsia"/>
        </w:rPr>
        <w:t xml:space="preserve">申出書には、次の事項を記載する。</w:t>
      </w:r>
    </w:p>
    <w:p>
      <w:pPr>
        <w:pStyle w:val="Compact"/>
        <w:numPr>
          <w:ilvl w:val="0"/>
          <w:numId w:val="1008"/>
        </w:numPr>
      </w:pPr>
      <w:r>
        <w:rPr>
          <w:rFonts w:hint="eastAsia"/>
        </w:rPr>
        <w:t xml:space="preserve">申出年月日</w:t>
      </w:r>
    </w:p>
    <w:p>
      <w:pPr>
        <w:pStyle w:val="Compact"/>
        <w:numPr>
          <w:ilvl w:val="0"/>
          <w:numId w:val="1008"/>
        </w:numPr>
      </w:pPr>
      <w:r>
        <w:rPr>
          <w:rFonts w:hint="eastAsia"/>
        </w:rPr>
        <w:t xml:space="preserve">申出者の氏名</w:t>
      </w:r>
    </w:p>
    <w:p>
      <w:pPr>
        <w:pStyle w:val="Compact"/>
        <w:numPr>
          <w:ilvl w:val="0"/>
          <w:numId w:val="1008"/>
        </w:numPr>
      </w:pPr>
      <w:r>
        <w:rPr>
          <w:rFonts w:hint="eastAsia"/>
        </w:rPr>
        <w:t xml:space="preserve">申出に係る子の氏名・生年月日・続柄</w:t>
      </w:r>
    </w:p>
    <w:p>
      <w:pPr>
        <w:pStyle w:val="Compact"/>
        <w:numPr>
          <w:ilvl w:val="0"/>
          <w:numId w:val="1008"/>
        </w:numPr>
      </w:pPr>
      <w:r>
        <w:rPr>
          <w:rFonts w:hint="eastAsia"/>
        </w:rPr>
        <w:t xml:space="preserve">育児休業開始予定日・終了予定日</w:t>
      </w:r>
    </w:p>
    <w:p>
      <w:pPr>
        <w:pStyle w:val="Compact"/>
        <w:numPr>
          <w:ilvl w:val="0"/>
          <w:numId w:val="1008"/>
        </w:numPr>
      </w:pPr>
      <w:r>
        <w:rPr>
          <w:rFonts w:hint="eastAsia"/>
        </w:rPr>
        <w:t xml:space="preserve">申出に係る子が、養子の場合は当該養子縁組の効力発生日</w:t>
      </w:r>
    </w:p>
    <w:p>
      <w:pPr>
        <w:pStyle w:val="Compact"/>
        <w:numPr>
          <w:ilvl w:val="0"/>
          <w:numId w:val="1009"/>
        </w:numPr>
      </w:pPr>
      <w:r>
        <w:rPr>
          <w:rFonts w:hint="eastAsia"/>
        </w:rPr>
        <w:t xml:space="preserve">出生前申出の場合、出産予定日・出産後の状況に応じて開始予定日を変更できる。</w:t>
      </w:r>
    </w:p>
    <w:bookmarkEnd w:id="15"/>
    <w:bookmarkStart w:id="16" w:name="第5条育児休業給付金"/>
    <w:p>
      <w:pPr>
        <w:pStyle w:val="Heading2"/>
      </w:pPr>
      <w:r>
        <w:rPr>
          <w:rFonts w:hint="eastAsia"/>
        </w:rPr>
        <w:t xml:space="preserve">第5条(育児休業給付金)</w:t>
      </w:r>
    </w:p>
    <w:p>
      <w:pPr>
        <w:pStyle w:val="FirstParagraph"/>
      </w:pPr>
      <w:r>
        <w:rPr>
          <w:rFonts w:hint="eastAsia"/>
          <w:b/>
          <w:bCs/>
        </w:rPr>
        <w:t xml:space="preserve">【解説】</w:t>
      </w:r>
      <w:r>
        <w:t xml:space="preserve"> </w:t>
      </w:r>
      <w:r>
        <w:rPr>
          <w:rFonts w:hint="eastAsia"/>
        </w:rPr>
        <w:t xml:space="preserve">雇用保険法に基づく給付金の説明。会社は手続を代行することが多い。</w:t>
      </w:r>
    </w:p>
    <w:p>
      <w:pPr>
        <w:numPr>
          <w:ilvl w:val="0"/>
          <w:numId w:val="1010"/>
        </w:numPr>
      </w:pPr>
      <w:r>
        <w:rPr>
          <w:rFonts w:hint="eastAsia"/>
        </w:rPr>
        <w:t xml:space="preserve">育児休業中の従業員は、雇用保険の被保険者である場合、所定の要件を満たすことにより、雇用保険から育児休業給付金の支給を受けることができる。</w:t>
      </w:r>
    </w:p>
    <w:p>
      <w:pPr>
        <w:numPr>
          <w:ilvl w:val="0"/>
          <w:numId w:val="1010"/>
        </w:numPr>
      </w:pPr>
      <w:r>
        <w:rPr>
          <w:rFonts w:hint="eastAsia"/>
        </w:rPr>
        <w:t xml:space="preserve">給付額は、育児休業開始から180日までは休業開始時賃金日額の67%(2025年4月から男性育休28日分は最大80%引き上げ)、それ以降は50%とする(法定)。</w:t>
      </w:r>
    </w:p>
    <w:p>
      <w:pPr>
        <w:numPr>
          <w:ilvl w:val="0"/>
          <w:numId w:val="1010"/>
        </w:numPr>
      </w:pPr>
      <w:r>
        <w:rPr>
          <w:rFonts w:hint="eastAsia"/>
        </w:rPr>
        <w:t xml:space="preserve">会社は、給付金の受給に必要な手続を代行する。</w:t>
      </w:r>
    </w:p>
    <w:bookmarkEnd w:id="16"/>
    <w:bookmarkStart w:id="17" w:name="第6条育児休業中の社会保険料"/>
    <w:p>
      <w:pPr>
        <w:pStyle w:val="Heading2"/>
      </w:pPr>
      <w:r>
        <w:rPr>
          <w:rFonts w:hint="eastAsia"/>
        </w:rPr>
        <w:t xml:space="preserve">第6条(育児休業中の社会保険料)</w:t>
      </w:r>
    </w:p>
    <w:p>
      <w:pPr>
        <w:pStyle w:val="FirstParagraph"/>
      </w:pPr>
      <w:r>
        <w:rPr>
          <w:rFonts w:hint="eastAsia"/>
          <w:b/>
          <w:bCs/>
        </w:rPr>
        <w:t xml:space="preserve">【解説】</w:t>
      </w:r>
      <w:r>
        <w:t xml:space="preserve"> </w:t>
      </w:r>
      <w:r>
        <w:rPr>
          <w:rFonts w:hint="eastAsia"/>
        </w:rPr>
        <w:t xml:space="preserve">育児休業中の社会保険料免除制度。</w:t>
      </w:r>
    </w:p>
    <w:p>
      <w:pPr>
        <w:pStyle w:val="BodyText"/>
      </w:pPr>
      <w:r>
        <w:rPr>
          <w:rFonts w:hint="eastAsia"/>
        </w:rPr>
        <w:t xml:space="preserve">育児休業中の従業員の健康保険料・厚生年金保険料は、会社に申出を行うことにより、本人・会社負担分とも免除となる(月末時点で育児休業中又は同月中に14日以上育児休業を取得した場合)。</w:t>
      </w:r>
    </w:p>
    <w:p>
      <w:r>
        <w:pict>
          <v:rect style="width:0;height:1.5pt" o:hralign="center" o:hrstd="t" o:hr="t"/>
        </w:pict>
      </w:r>
    </w:p>
    <w:bookmarkEnd w:id="17"/>
    <w:bookmarkEnd w:id="18"/>
    <w:bookmarkStart w:id="22" w:name="第3章-出生時育児休業産後パパ育休"/>
    <w:p>
      <w:pPr>
        <w:pStyle w:val="Heading1"/>
      </w:pPr>
      <w:r>
        <w:rPr>
          <w:rFonts w:hint="eastAsia"/>
        </w:rPr>
        <w:t xml:space="preserve">第3章</w:t>
      </w:r>
      <w:r>
        <w:t xml:space="preserve"> </w:t>
      </w:r>
      <w:r>
        <w:rPr>
          <w:rFonts w:hint="eastAsia"/>
        </w:rPr>
        <w:t xml:space="preserve">出生時育児休業(産後パパ育休)</w:t>
      </w:r>
    </w:p>
    <w:bookmarkStart w:id="19" w:name="第7条出生時育児休業の対象者期間"/>
    <w:p>
      <w:pPr>
        <w:pStyle w:val="Heading2"/>
      </w:pPr>
      <w:r>
        <w:rPr>
          <w:rFonts w:hint="eastAsia"/>
        </w:rPr>
        <w:t xml:space="preserve">第7条(出生時育児休業の対象者・期間)</w:t>
      </w:r>
    </w:p>
    <w:p>
      <w:pPr>
        <w:pStyle w:val="FirstParagraph"/>
      </w:pPr>
      <w:r>
        <w:rPr>
          <w:rFonts w:hint="eastAsia"/>
          <w:b/>
          <w:bCs/>
        </w:rPr>
        <w:t xml:space="preserve">【解説】</w:t>
      </w:r>
      <w:r>
        <w:t xml:space="preserve"> </w:t>
      </w:r>
      <w:r>
        <w:rPr>
          <w:rFonts w:hint="eastAsia"/>
        </w:rPr>
        <w:t xml:space="preserve">2022年10月施行の出生時育児休業(産後パパ育休)対応。男性育休の中核制度。</w:t>
      </w:r>
    </w:p>
    <w:p>
      <w:pPr>
        <w:numPr>
          <w:ilvl w:val="0"/>
          <w:numId w:val="1011"/>
        </w:numPr>
      </w:pPr>
      <w:r>
        <w:rPr>
          <w:rFonts w:hint="eastAsia"/>
        </w:rPr>
        <w:t xml:space="preserve">出生後8週間以内の子を養育する従業員は、会社に申し出ることにより、子の出生後8週間以内に、</w:t>
      </w:r>
      <w:r>
        <w:rPr>
          <w:rFonts w:hint="eastAsia"/>
          <w:b/>
          <w:bCs/>
        </w:rPr>
        <w:t xml:space="preserve">通算4週間以内</w:t>
      </w:r>
      <w:r>
        <w:rPr>
          <w:rFonts w:hint="eastAsia"/>
        </w:rPr>
        <w:t xml:space="preserve">の出生時育児休業をすることができる。</w:t>
      </w:r>
    </w:p>
    <w:p>
      <w:pPr>
        <w:numPr>
          <w:ilvl w:val="0"/>
          <w:numId w:val="1011"/>
        </w:numPr>
      </w:pPr>
      <w:r>
        <w:rPr>
          <w:rFonts w:hint="eastAsia"/>
        </w:rPr>
        <w:t xml:space="preserve">出生時育児休業は、</w:t>
      </w:r>
      <w:r>
        <w:rPr>
          <w:rFonts w:hint="eastAsia"/>
          <w:b/>
          <w:bCs/>
        </w:rPr>
        <w:t xml:space="preserve">2回まで分割して取得</w:t>
      </w:r>
      <w:r>
        <w:t xml:space="preserve">できる。</w:t>
      </w:r>
    </w:p>
    <w:p>
      <w:pPr>
        <w:numPr>
          <w:ilvl w:val="0"/>
          <w:numId w:val="1011"/>
        </w:numPr>
      </w:pPr>
      <w:r>
        <w:rPr>
          <w:rFonts w:hint="eastAsia"/>
        </w:rPr>
        <w:t xml:space="preserve">期間雇用者は、次のいずれにも該当する場合、出生時育児休業をすることができる。</w:t>
      </w:r>
    </w:p>
    <w:p>
      <w:pPr>
        <w:pStyle w:val="Compact"/>
        <w:numPr>
          <w:ilvl w:val="0"/>
          <w:numId w:val="1012"/>
        </w:numPr>
      </w:pPr>
      <w:r>
        <w:rPr>
          <w:rFonts w:hint="eastAsia"/>
        </w:rPr>
        <w:t xml:space="preserve">子の出生日又は予定日のいずれか遅い方から起算して8週間を経過する日の翌日から6ヶ月を経過する日までに労働契約期間が満了し、更新されないことが明らかでないこと</w:t>
      </w:r>
    </w:p>
    <w:bookmarkEnd w:id="19"/>
    <w:bookmarkStart w:id="20" w:name="第8条出生時育児休業の申出手続"/>
    <w:p>
      <w:pPr>
        <w:pStyle w:val="Heading2"/>
      </w:pPr>
      <w:r>
        <w:rPr>
          <w:rFonts w:hint="eastAsia"/>
        </w:rPr>
        <w:t xml:space="preserve">第8条(出生時育児休業の申出手続)</w:t>
      </w:r>
    </w:p>
    <w:p>
      <w:pPr>
        <w:pStyle w:val="FirstParagraph"/>
      </w:pPr>
      <w:r>
        <w:rPr>
          <w:rFonts w:hint="eastAsia"/>
          <w:b/>
          <w:bCs/>
        </w:rPr>
        <w:t xml:space="preserve">【解説】</w:t>
      </w:r>
      <w:r>
        <w:t xml:space="preserve"> </w:t>
      </w:r>
      <w:r>
        <w:rPr>
          <w:rFonts w:hint="eastAsia"/>
        </w:rPr>
        <w:t xml:space="preserve">出生時育児休業は原則2週間前申出。労使協定で1ヶ月前まで延長可能。</w:t>
      </w:r>
    </w:p>
    <w:p>
      <w:pPr>
        <w:numPr>
          <w:ilvl w:val="0"/>
          <w:numId w:val="1013"/>
        </w:numPr>
      </w:pPr>
      <w:r>
        <w:rPr>
          <w:rFonts w:hint="eastAsia"/>
        </w:rPr>
        <w:t xml:space="preserve">出生時育児休業を希望する従業員は、原則として開始予定日の[2]週間前までに、会社所定の「出生時育児休業申出書」を提出する。</w:t>
      </w:r>
    </w:p>
    <w:p>
      <w:pPr>
        <w:numPr>
          <w:ilvl w:val="0"/>
          <w:numId w:val="1013"/>
        </w:numPr>
      </w:pPr>
      <w:r>
        <w:rPr>
          <w:rFonts w:hint="eastAsia"/>
        </w:rPr>
        <w:t xml:space="preserve">労使協定により、申出期限を1ヶ月前までに延長できる場合がある(別途定める労使協定による)。</w:t>
      </w:r>
    </w:p>
    <w:bookmarkEnd w:id="20"/>
    <w:bookmarkStart w:id="21" w:name="第9条出生時育児休業中の就業"/>
    <w:p>
      <w:pPr>
        <w:pStyle w:val="Heading2"/>
      </w:pPr>
      <w:r>
        <w:rPr>
          <w:rFonts w:hint="eastAsia"/>
        </w:rPr>
        <w:t xml:space="preserve">第9条(出生時育児休業中の就業)</w:t>
      </w:r>
    </w:p>
    <w:p>
      <w:pPr>
        <w:pStyle w:val="FirstParagraph"/>
      </w:pPr>
      <w:r>
        <w:rPr>
          <w:rFonts w:hint="eastAsia"/>
          <w:b/>
          <w:bCs/>
        </w:rPr>
        <w:t xml:space="preserve">【解説】</w:t>
      </w:r>
      <w:r>
        <w:t xml:space="preserve"> </w:t>
      </w:r>
      <w:r>
        <w:rPr>
          <w:rFonts w:hint="eastAsia"/>
        </w:rPr>
        <w:t xml:space="preserve">労使協定により休業中の部分的就業が可能。これは出生時育児休業の特徴。</w:t>
      </w:r>
    </w:p>
    <w:p>
      <w:pPr>
        <w:numPr>
          <w:ilvl w:val="0"/>
          <w:numId w:val="1014"/>
        </w:numPr>
      </w:pPr>
      <w:r>
        <w:rPr>
          <w:rFonts w:hint="eastAsia"/>
        </w:rPr>
        <w:t xml:space="preserve">出生時育児休業中、労使協定を締結している場合、従業員が希望する範囲で会社の業務に就業できる。</w:t>
      </w:r>
    </w:p>
    <w:p>
      <w:pPr>
        <w:numPr>
          <w:ilvl w:val="0"/>
          <w:numId w:val="1014"/>
        </w:numPr>
      </w:pPr>
      <w:r>
        <w:rPr>
          <w:rFonts w:hint="eastAsia"/>
        </w:rPr>
        <w:t xml:space="preserve">就業の上限は、次のとおりとする。</w:t>
      </w:r>
    </w:p>
    <w:p>
      <w:pPr>
        <w:pStyle w:val="Compact"/>
        <w:numPr>
          <w:ilvl w:val="0"/>
          <w:numId w:val="1015"/>
        </w:numPr>
      </w:pPr>
      <w:r>
        <w:rPr>
          <w:rFonts w:hint="eastAsia"/>
        </w:rPr>
        <w:t xml:space="preserve">1日の就業時間が所定労働時間の半分未満</w:t>
      </w:r>
    </w:p>
    <w:p>
      <w:pPr>
        <w:pStyle w:val="Compact"/>
        <w:numPr>
          <w:ilvl w:val="0"/>
          <w:numId w:val="1015"/>
        </w:numPr>
      </w:pPr>
      <w:r>
        <w:rPr>
          <w:rFonts w:hint="eastAsia"/>
        </w:rPr>
        <w:t xml:space="preserve">休業期間中の就業日数が、当該休業の所定労働日数の半分未満</w:t>
      </w:r>
    </w:p>
    <w:p>
      <w:pPr>
        <w:pStyle w:val="Compact"/>
        <w:numPr>
          <w:ilvl w:val="0"/>
          <w:numId w:val="1015"/>
        </w:numPr>
      </w:pPr>
      <w:r>
        <w:rPr>
          <w:rFonts w:hint="eastAsia"/>
        </w:rPr>
        <w:t xml:space="preserve">休業期間中の就業時間が、当該休業の所定労働時間の合計の半分未満</w:t>
      </w:r>
    </w:p>
    <w:p>
      <w:pPr>
        <w:pStyle w:val="Compact"/>
        <w:numPr>
          <w:ilvl w:val="0"/>
          <w:numId w:val="1016"/>
        </w:numPr>
      </w:pPr>
      <w:r>
        <w:rPr>
          <w:rFonts w:hint="eastAsia"/>
        </w:rPr>
        <w:t xml:space="preserve">就業条件の詳細は、別途締結する労使協定及び個別合意による。</w:t>
      </w:r>
    </w:p>
    <w:p>
      <w:r>
        <w:pict>
          <v:rect style="width:0;height:1.5pt" o:hralign="center" o:hrstd="t" o:hr="t"/>
        </w:pict>
      </w:r>
    </w:p>
    <w:bookmarkEnd w:id="21"/>
    <w:bookmarkEnd w:id="22"/>
    <w:bookmarkStart w:id="26" w:name="第4章-介護休業"/>
    <w:p>
      <w:pPr>
        <w:pStyle w:val="Heading1"/>
      </w:pPr>
      <w:r>
        <w:rPr>
          <w:rFonts w:hint="eastAsia"/>
        </w:rPr>
        <w:t xml:space="preserve">第4章</w:t>
      </w:r>
      <w:r>
        <w:t xml:space="preserve"> </w:t>
      </w:r>
      <w:r>
        <w:rPr>
          <w:rFonts w:hint="eastAsia"/>
        </w:rPr>
        <w:t xml:space="preserve">介護休業</w:t>
      </w:r>
    </w:p>
    <w:bookmarkStart w:id="23" w:name="第10条介護休業の対象者期間"/>
    <w:p>
      <w:pPr>
        <w:pStyle w:val="Heading2"/>
      </w:pPr>
      <w:r>
        <w:rPr>
          <w:rFonts w:hint="eastAsia"/>
        </w:rPr>
        <w:t xml:space="preserve">第10条(介護休業の対象者・期間)</w:t>
      </w:r>
    </w:p>
    <w:p>
      <w:pPr>
        <w:pStyle w:val="FirstParagraph"/>
      </w:pPr>
      <w:r>
        <w:rPr>
          <w:rFonts w:hint="eastAsia"/>
          <w:b/>
          <w:bCs/>
        </w:rPr>
        <w:t xml:space="preserve">【解説】</w:t>
      </w:r>
      <w:r>
        <w:t xml:space="preserve"> </w:t>
      </w:r>
      <w:r>
        <w:rPr>
          <w:rFonts w:hint="eastAsia"/>
        </w:rPr>
        <w:t xml:space="preserve">介護休業の中核条項。対象家族1人につき通算93日・3回まで分割可。</w:t>
      </w:r>
    </w:p>
    <w:p>
      <w:pPr>
        <w:numPr>
          <w:ilvl w:val="0"/>
          <w:numId w:val="1017"/>
        </w:numPr>
      </w:pPr>
      <w:r>
        <w:rPr>
          <w:rFonts w:hint="eastAsia"/>
          <w:b/>
          <w:bCs/>
        </w:rPr>
        <w:t xml:space="preserve">要介護状態</w:t>
      </w:r>
      <w:r>
        <w:rPr>
          <w:rFonts w:hint="eastAsia"/>
        </w:rPr>
        <w:t xml:space="preserve">(負傷、疾病又は身体上若しくは精神上の障害により、2週間以上の期間にわたり常時介護を必要とする状態)にある</w:t>
      </w:r>
      <w:r>
        <w:rPr>
          <w:rFonts w:hint="eastAsia"/>
          <w:b/>
          <w:bCs/>
        </w:rPr>
        <w:t xml:space="preserve">対象家族</w:t>
      </w:r>
      <w:r>
        <w:rPr>
          <w:rFonts w:hint="eastAsia"/>
        </w:rPr>
        <w:t xml:space="preserve">(配偶者、父母、子、配偶者の父母、祖父母、兄弟姉妹、孫)を介護する従業員は、会社に申し出ることにより、介護休業をすることができる。</w:t>
      </w:r>
    </w:p>
    <w:p>
      <w:pPr>
        <w:numPr>
          <w:ilvl w:val="0"/>
          <w:numId w:val="1017"/>
        </w:numPr>
      </w:pPr>
      <w:r>
        <w:rPr>
          <w:rFonts w:hint="eastAsia"/>
        </w:rPr>
        <w:t xml:space="preserve">介護休業の期間は、対象家族1人につき、</w:t>
      </w:r>
      <w:r>
        <w:rPr>
          <w:rFonts w:hint="eastAsia"/>
          <w:b/>
          <w:bCs/>
        </w:rPr>
        <w:t xml:space="preserve">通算93日</w:t>
      </w:r>
      <w:r>
        <w:rPr>
          <w:rFonts w:hint="eastAsia"/>
        </w:rPr>
        <w:t xml:space="preserve">の範囲内で、</w:t>
      </w:r>
      <w:r>
        <w:rPr>
          <w:rFonts w:hint="eastAsia"/>
          <w:b/>
          <w:bCs/>
        </w:rPr>
        <w:t xml:space="preserve">3回まで分割</w:t>
      </w:r>
      <w:r>
        <w:rPr>
          <w:rFonts w:hint="eastAsia"/>
        </w:rPr>
        <w:t xml:space="preserve">して取得できる。</w:t>
      </w:r>
    </w:p>
    <w:p>
      <w:pPr>
        <w:numPr>
          <w:ilvl w:val="0"/>
          <w:numId w:val="1017"/>
        </w:numPr>
      </w:pPr>
      <w:r>
        <w:rPr>
          <w:rFonts w:hint="eastAsia"/>
        </w:rPr>
        <w:t xml:space="preserve">期間雇用者は、申出時点で次のいずれにも該当する場合、介護休業をすることができる。</w:t>
      </w:r>
    </w:p>
    <w:p>
      <w:pPr>
        <w:pStyle w:val="Compact"/>
        <w:numPr>
          <w:ilvl w:val="0"/>
          <w:numId w:val="1018"/>
        </w:numPr>
      </w:pPr>
      <w:r>
        <w:rPr>
          <w:rFonts w:hint="eastAsia"/>
        </w:rPr>
        <w:t xml:space="preserve">介護休業開始予定日から93日経過日から6ヶ月を経過する日までに、労働契約期間が満了し、更新されないことが明らかでないこと</w:t>
      </w:r>
    </w:p>
    <w:bookmarkEnd w:id="23"/>
    <w:bookmarkStart w:id="24" w:name="第11条介護休業の申出手続"/>
    <w:p>
      <w:pPr>
        <w:pStyle w:val="Heading2"/>
      </w:pPr>
      <w:r>
        <w:rPr>
          <w:rFonts w:hint="eastAsia"/>
        </w:rPr>
        <w:t xml:space="preserve">第11条(介護休業の申出手続)</w:t>
      </w:r>
    </w:p>
    <w:p>
      <w:pPr>
        <w:pStyle w:val="FirstParagraph"/>
      </w:pPr>
      <w:r>
        <w:rPr>
          <w:rFonts w:hint="eastAsia"/>
          <w:b/>
          <w:bCs/>
        </w:rPr>
        <w:t xml:space="preserve">【解説】</w:t>
      </w:r>
      <w:r>
        <w:t xml:space="preserve"> </w:t>
      </w:r>
      <w:r>
        <w:rPr>
          <w:rFonts w:hint="eastAsia"/>
        </w:rPr>
        <w:t xml:space="preserve">申出のタイミング・必要書類を明示。</w:t>
      </w:r>
    </w:p>
    <w:p>
      <w:pPr>
        <w:numPr>
          <w:ilvl w:val="0"/>
          <w:numId w:val="1019"/>
        </w:numPr>
      </w:pPr>
      <w:r>
        <w:rPr>
          <w:rFonts w:hint="eastAsia"/>
        </w:rPr>
        <w:t xml:space="preserve">介護休業を希望する従業員は、原則として介護休業開始予定日の[2]週間前までに、会社所定の「介護休業申出書」を提出する。</w:t>
      </w:r>
    </w:p>
    <w:p>
      <w:pPr>
        <w:numPr>
          <w:ilvl w:val="0"/>
          <w:numId w:val="1019"/>
        </w:numPr>
      </w:pPr>
      <w:r>
        <w:rPr>
          <w:rFonts w:hint="eastAsia"/>
        </w:rPr>
        <w:t xml:space="preserve">申出書には、申出に係る対象家族の氏名・続柄・要介護状態の事実等を記載する。</w:t>
      </w:r>
    </w:p>
    <w:bookmarkEnd w:id="24"/>
    <w:bookmarkStart w:id="25" w:name="第12条介護休業給付金"/>
    <w:p>
      <w:pPr>
        <w:pStyle w:val="Heading2"/>
      </w:pPr>
      <w:r>
        <w:rPr>
          <w:rFonts w:hint="eastAsia"/>
        </w:rPr>
        <w:t xml:space="preserve">第12条(介護休業給付金)</w:t>
      </w:r>
    </w:p>
    <w:p>
      <w:pPr>
        <w:pStyle w:val="FirstParagraph"/>
      </w:pPr>
      <w:r>
        <w:rPr>
          <w:rFonts w:hint="eastAsia"/>
          <w:b/>
          <w:bCs/>
        </w:rPr>
        <w:t xml:space="preserve">【解説】</w:t>
      </w:r>
      <w:r>
        <w:t xml:space="preserve"> </w:t>
      </w:r>
      <w:r>
        <w:rPr>
          <w:rFonts w:hint="eastAsia"/>
        </w:rPr>
        <w:t xml:space="preserve">雇用保険法に基づく給付金。</w:t>
      </w:r>
    </w:p>
    <w:p>
      <w:pPr>
        <w:pStyle w:val="BodyText"/>
      </w:pPr>
      <w:r>
        <w:rPr>
          <w:rFonts w:hint="eastAsia"/>
        </w:rPr>
        <w:t xml:space="preserve">介護休業中の従業員は、雇用保険の被保険者である場合、所定の要件を満たすことにより、雇用保険から介護休業給付金(休業開始時賃金日額の67%相当・法定)の支給を受けることができる。</w:t>
      </w:r>
    </w:p>
    <w:p>
      <w:r>
        <w:pict>
          <v:rect style="width:0;height:1.5pt" o:hralign="center" o:hrstd="t" o:hr="t"/>
        </w:pict>
      </w:r>
    </w:p>
    <w:bookmarkEnd w:id="25"/>
    <w:bookmarkEnd w:id="26"/>
    <w:bookmarkStart w:id="28" w:name="第5章-子の看護等休暇2025年4月改正対応"/>
    <w:p>
      <w:pPr>
        <w:pStyle w:val="Heading1"/>
      </w:pPr>
      <w:r>
        <w:rPr>
          <w:rFonts w:hint="eastAsia"/>
        </w:rPr>
        <w:t xml:space="preserve">第5章</w:t>
      </w:r>
      <w:r>
        <w:t xml:space="preserve"> </w:t>
      </w:r>
      <w:r>
        <w:rPr>
          <w:rFonts w:hint="eastAsia"/>
        </w:rPr>
        <w:t xml:space="preserve">子の看護等休暇(2025年4月改正対応)</w:t>
      </w:r>
    </w:p>
    <w:bookmarkStart w:id="27" w:name="第13条子の看護等休暇"/>
    <w:p>
      <w:pPr>
        <w:pStyle w:val="Heading2"/>
      </w:pPr>
      <w:r>
        <w:rPr>
          <w:rFonts w:hint="eastAsia"/>
        </w:rPr>
        <w:t xml:space="preserve">第13条(子の看護等休暇)</w:t>
      </w:r>
    </w:p>
    <w:p>
      <w:pPr>
        <w:pStyle w:val="FirstParagraph"/>
      </w:pPr>
      <w:r>
        <w:rPr>
          <w:rFonts w:hint="eastAsia"/>
          <w:b/>
          <w:bCs/>
        </w:rPr>
        <w:t xml:space="preserve">【解説】</w:t>
      </w:r>
      <w:r>
        <w:t xml:space="preserve"> </w:t>
      </w:r>
      <w:r>
        <w:rPr>
          <w:rFonts w:hint="eastAsia"/>
        </w:rPr>
        <w:t xml:space="preserve">2025年4月施行の改正育介法対応。対象年齢拡大(就学前→小学校3年生)、取得事由拡大(感染症学級閉鎖・入園入学式追加)、名称変更(「看護休暇」→「看護等休暇」)。</w:t>
      </w:r>
    </w:p>
    <w:p>
      <w:pPr>
        <w:numPr>
          <w:ilvl w:val="0"/>
          <w:numId w:val="1020"/>
        </w:numPr>
      </w:pPr>
      <w:r>
        <w:rPr>
          <w:rFonts w:hint="eastAsia"/>
          <w:b/>
          <w:bCs/>
        </w:rPr>
        <w:t xml:space="preserve">小学校3年生修了まで</w:t>
      </w:r>
      <w:r>
        <w:rPr>
          <w:rFonts w:hint="eastAsia"/>
        </w:rPr>
        <w:t xml:space="preserve">の子を養育する従業員は、会社に申し出ることにより、1年度において</w:t>
      </w:r>
      <w:r>
        <w:rPr>
          <w:rFonts w:hint="eastAsia"/>
          <w:b/>
          <w:bCs/>
        </w:rPr>
        <w:t xml:space="preserve">5日</w:t>
      </w:r>
      <w:r>
        <w:rPr>
          <w:rFonts w:hint="eastAsia"/>
        </w:rPr>
        <w:t xml:space="preserve">(対象となる子が2人以上の場合は10日)を限度として、子の看護等休暇を取得することができる。</w:t>
      </w:r>
    </w:p>
    <w:p>
      <w:pPr>
        <w:numPr>
          <w:ilvl w:val="0"/>
          <w:numId w:val="1020"/>
        </w:numPr>
      </w:pPr>
      <w:r>
        <w:rPr>
          <w:rFonts w:hint="eastAsia"/>
        </w:rPr>
        <w:t xml:space="preserve">子の看護等休暇は、次の事由により取得できる。</w:t>
      </w:r>
    </w:p>
    <w:p>
      <w:pPr>
        <w:pStyle w:val="Compact"/>
        <w:numPr>
          <w:ilvl w:val="0"/>
          <w:numId w:val="1021"/>
        </w:numPr>
      </w:pPr>
      <w:r>
        <w:rPr>
          <w:rFonts w:hint="eastAsia"/>
        </w:rPr>
        <w:t xml:space="preserve">子の負傷・疾病の世話</w:t>
      </w:r>
    </w:p>
    <w:p>
      <w:pPr>
        <w:pStyle w:val="Compact"/>
        <w:numPr>
          <w:ilvl w:val="0"/>
          <w:numId w:val="1021"/>
        </w:numPr>
      </w:pPr>
      <w:r>
        <w:rPr>
          <w:rFonts w:hint="eastAsia"/>
        </w:rPr>
        <w:t xml:space="preserve">子の予防接種の付添い</w:t>
      </w:r>
    </w:p>
    <w:p>
      <w:pPr>
        <w:pStyle w:val="Compact"/>
        <w:numPr>
          <w:ilvl w:val="0"/>
          <w:numId w:val="1021"/>
        </w:numPr>
      </w:pPr>
      <w:r>
        <w:rPr>
          <w:rFonts w:hint="eastAsia"/>
        </w:rPr>
        <w:t xml:space="preserve">子の健康診断の付添い</w:t>
      </w:r>
    </w:p>
    <w:p>
      <w:pPr>
        <w:pStyle w:val="Compact"/>
        <w:numPr>
          <w:ilvl w:val="0"/>
          <w:numId w:val="1021"/>
        </w:numPr>
      </w:pPr>
      <w:r>
        <w:rPr>
          <w:rFonts w:hint="eastAsia"/>
          <w:b/>
          <w:bCs/>
        </w:rPr>
        <w:t xml:space="preserve">感染症予防のための学級閉鎖・休園等への対応</w:t>
      </w:r>
      <w:r>
        <w:rPr>
          <w:rFonts w:hint="eastAsia"/>
        </w:rPr>
        <w:t xml:space="preserve">(2025年4月新設)</w:t>
      </w:r>
    </w:p>
    <w:p>
      <w:pPr>
        <w:pStyle w:val="Compact"/>
        <w:numPr>
          <w:ilvl w:val="0"/>
          <w:numId w:val="1021"/>
        </w:numPr>
      </w:pPr>
      <w:r>
        <w:rPr>
          <w:rFonts w:hint="eastAsia"/>
          <w:b/>
          <w:bCs/>
        </w:rPr>
        <w:t xml:space="preserve">子の入園(入学)式、卒園式への参加</w:t>
      </w:r>
      <w:r>
        <w:rPr>
          <w:rFonts w:hint="eastAsia"/>
        </w:rPr>
        <w:t xml:space="preserve">(2025年4月新設)</w:t>
      </w:r>
    </w:p>
    <w:p>
      <w:pPr>
        <w:numPr>
          <w:ilvl w:val="0"/>
          <w:numId w:val="1022"/>
        </w:numPr>
      </w:pPr>
      <w:r>
        <w:rPr>
          <w:rFonts w:hint="eastAsia"/>
        </w:rPr>
        <w:t xml:space="preserve">子の看護等休暇は、</w:t>
      </w:r>
      <w:r>
        <w:rPr>
          <w:rFonts w:hint="eastAsia"/>
          <w:b/>
          <w:bCs/>
        </w:rPr>
        <w:t xml:space="preserve">時間単位</w:t>
      </w:r>
      <w:r>
        <w:rPr>
          <w:rFonts w:hint="eastAsia"/>
        </w:rPr>
        <w:t xml:space="preserve">で取得できる(1日の所定労働時間に満たない単位)。</w:t>
      </w:r>
    </w:p>
    <w:p>
      <w:pPr>
        <w:numPr>
          <w:ilvl w:val="0"/>
          <w:numId w:val="1022"/>
        </w:numPr>
      </w:pPr>
      <w:r>
        <w:rPr>
          <w:rFonts w:hint="eastAsia"/>
        </w:rPr>
        <w:t xml:space="preserve">子の看護等休暇の取扱い:</w:t>
      </w:r>
    </w:p>
    <w:p>
      <w:pPr>
        <w:pStyle w:val="Compact"/>
        <w:numPr>
          <w:ilvl w:val="0"/>
          <w:numId w:val="1023"/>
        </w:numPr>
      </w:pPr>
      <w:r>
        <w:rPr>
          <w:rFonts w:hint="eastAsia"/>
        </w:rPr>
        <w:t xml:space="preserve">「1年度」とは、毎年4月1日から翌年3月31日までとする。</w:t>
      </w:r>
    </w:p>
    <w:p>
      <w:pPr>
        <w:pStyle w:val="Compact"/>
        <w:numPr>
          <w:ilvl w:val="0"/>
          <w:numId w:val="1023"/>
        </w:numPr>
      </w:pPr>
      <w:r>
        <w:rPr>
          <w:rFonts w:hint="eastAsia"/>
          <w:b/>
          <w:bCs/>
        </w:rPr>
        <w:t xml:space="preserve">継続勤務6ヶ月未満の従業員も対象</w:t>
      </w:r>
      <w:r>
        <w:rPr>
          <w:rFonts w:hint="eastAsia"/>
        </w:rPr>
        <w:t xml:space="preserve">(2025年4月改正で要件緩和)。</w:t>
      </w:r>
    </w:p>
    <w:p>
      <w:pPr>
        <w:pStyle w:val="Compact"/>
        <w:numPr>
          <w:ilvl w:val="0"/>
          <w:numId w:val="1023"/>
        </w:numPr>
      </w:pPr>
      <w:r>
        <w:rPr>
          <w:rFonts w:hint="eastAsia"/>
        </w:rPr>
        <w:t xml:space="preserve">1週間の所定労働日数が2日以下の従業員は、労使協定により除外可。</w:t>
      </w:r>
    </w:p>
    <w:p>
      <w:pPr>
        <w:numPr>
          <w:ilvl w:val="0"/>
          <w:numId w:val="1024"/>
        </w:numPr>
      </w:pPr>
      <w:r>
        <w:rPr>
          <w:rFonts w:hint="eastAsia"/>
        </w:rPr>
        <w:t xml:space="preserve">取得を希望する従業員は、原則として事前に会社に申し出る(緊急の場合は事後でも可)。</w:t>
      </w:r>
    </w:p>
    <w:p>
      <w:pPr>
        <w:numPr>
          <w:ilvl w:val="0"/>
          <w:numId w:val="1024"/>
        </w:numPr>
      </w:pPr>
      <w:r>
        <w:rPr>
          <w:rFonts w:hint="eastAsia"/>
        </w:rPr>
        <w:t xml:space="preserve">子の看護等休暇は、有給・無給のいずれかとする(本規程では[無給]とする。給与の取扱いは別途定める賃金規程による)。</w:t>
      </w:r>
    </w:p>
    <w:p>
      <w:r>
        <w:pict>
          <v:rect style="width:0;height:1.5pt" o:hralign="center" o:hrstd="t" o:hr="t"/>
        </w:pict>
      </w:r>
    </w:p>
    <w:bookmarkEnd w:id="27"/>
    <w:bookmarkEnd w:id="28"/>
    <w:bookmarkStart w:id="30" w:name="第6章-介護休暇2025年4月改正対応"/>
    <w:p>
      <w:pPr>
        <w:pStyle w:val="Heading1"/>
      </w:pPr>
      <w:r>
        <w:rPr>
          <w:rFonts w:hint="eastAsia"/>
        </w:rPr>
        <w:t xml:space="preserve">第6章</w:t>
      </w:r>
      <w:r>
        <w:t xml:space="preserve"> </w:t>
      </w:r>
      <w:r>
        <w:rPr>
          <w:rFonts w:hint="eastAsia"/>
        </w:rPr>
        <w:t xml:space="preserve">介護休暇(2025年4月改正対応)</w:t>
      </w:r>
    </w:p>
    <w:bookmarkStart w:id="29" w:name="第14条介護休暇"/>
    <w:p>
      <w:pPr>
        <w:pStyle w:val="Heading2"/>
      </w:pPr>
      <w:r>
        <w:rPr>
          <w:rFonts w:hint="eastAsia"/>
        </w:rPr>
        <w:t xml:space="preserve">第14条(介護休暇)</w:t>
      </w:r>
    </w:p>
    <w:p>
      <w:pPr>
        <w:pStyle w:val="FirstParagraph"/>
      </w:pPr>
      <w:r>
        <w:rPr>
          <w:rFonts w:hint="eastAsia"/>
          <w:b/>
          <w:bCs/>
        </w:rPr>
        <w:t xml:space="preserve">【解説】</w:t>
      </w:r>
      <w:r>
        <w:t xml:space="preserve"> </w:t>
      </w:r>
      <w:r>
        <w:rPr>
          <w:rFonts w:hint="eastAsia"/>
        </w:rPr>
        <w:t xml:space="preserve">2025年4月施行の改正育介法対応。継続勤務6ヶ月未満も対象に。</w:t>
      </w:r>
    </w:p>
    <w:p>
      <w:pPr>
        <w:numPr>
          <w:ilvl w:val="0"/>
          <w:numId w:val="1025"/>
        </w:numPr>
      </w:pPr>
      <w:r>
        <w:rPr>
          <w:rFonts w:hint="eastAsia"/>
        </w:rPr>
        <w:t xml:space="preserve">要介護状態にある対象家族の介護その他の世話を行う従業員は、会社に申し出ることにより、1年度において</w:t>
      </w:r>
      <w:r>
        <w:rPr>
          <w:rFonts w:hint="eastAsia"/>
          <w:b/>
          <w:bCs/>
        </w:rPr>
        <w:t xml:space="preserve">5日</w:t>
      </w:r>
      <w:r>
        <w:rPr>
          <w:rFonts w:hint="eastAsia"/>
        </w:rPr>
        <w:t xml:space="preserve">(対象家族が2人以上の場合は10日)を限度として、介護休暇を取得することができる。</w:t>
      </w:r>
    </w:p>
    <w:p>
      <w:pPr>
        <w:numPr>
          <w:ilvl w:val="0"/>
          <w:numId w:val="1025"/>
        </w:numPr>
      </w:pPr>
      <w:r>
        <w:rPr>
          <w:rFonts w:hint="eastAsia"/>
        </w:rPr>
        <w:t xml:space="preserve">介護休暇は、</w:t>
      </w:r>
      <w:r>
        <w:rPr>
          <w:rFonts w:hint="eastAsia"/>
          <w:b/>
          <w:bCs/>
        </w:rPr>
        <w:t xml:space="preserve">時間単位</w:t>
      </w:r>
      <w:r>
        <w:rPr>
          <w:rFonts w:hint="eastAsia"/>
        </w:rPr>
        <w:t xml:space="preserve">で取得できる(1日の所定労働時間に満たない単位)。</w:t>
      </w:r>
    </w:p>
    <w:p>
      <w:pPr>
        <w:numPr>
          <w:ilvl w:val="0"/>
          <w:numId w:val="1025"/>
        </w:numPr>
      </w:pPr>
      <w:r>
        <w:rPr>
          <w:rFonts w:hint="eastAsia"/>
        </w:rPr>
        <w:t xml:space="preserve">介護休暇の取扱い:</w:t>
      </w:r>
    </w:p>
    <w:p>
      <w:pPr>
        <w:pStyle w:val="Compact"/>
        <w:numPr>
          <w:ilvl w:val="0"/>
          <w:numId w:val="1026"/>
        </w:numPr>
      </w:pPr>
      <w:r>
        <w:rPr>
          <w:rFonts w:hint="eastAsia"/>
        </w:rPr>
        <w:t xml:space="preserve">「1年度」とは、毎年4月1日から翌年3月31日までとする。</w:t>
      </w:r>
    </w:p>
    <w:p>
      <w:pPr>
        <w:pStyle w:val="Compact"/>
        <w:numPr>
          <w:ilvl w:val="0"/>
          <w:numId w:val="1026"/>
        </w:numPr>
      </w:pPr>
      <w:r>
        <w:rPr>
          <w:rFonts w:hint="eastAsia"/>
          <w:b/>
          <w:bCs/>
        </w:rPr>
        <w:t xml:space="preserve">継続勤務6ヶ月未満の従業員も対象</w:t>
      </w:r>
      <w:r>
        <w:rPr>
          <w:rFonts w:hint="eastAsia"/>
        </w:rPr>
        <w:t xml:space="preserve">(2025年4月改正で要件緩和)。</w:t>
      </w:r>
    </w:p>
    <w:p>
      <w:pPr>
        <w:pStyle w:val="Compact"/>
        <w:numPr>
          <w:ilvl w:val="0"/>
          <w:numId w:val="1026"/>
        </w:numPr>
      </w:pPr>
      <w:r>
        <w:rPr>
          <w:rFonts w:hint="eastAsia"/>
        </w:rPr>
        <w:t xml:space="preserve">1週間の所定労働日数が2日以下の従業員は、労使協定により除外可。</w:t>
      </w:r>
    </w:p>
    <w:p>
      <w:pPr>
        <w:numPr>
          <w:ilvl w:val="0"/>
          <w:numId w:val="1027"/>
        </w:numPr>
      </w:pPr>
      <w:r>
        <w:rPr>
          <w:rFonts w:hint="eastAsia"/>
        </w:rPr>
        <w:t xml:space="preserve">取得を希望する従業員は、原則として事前に会社に申し出る(緊急の場合は事後でも可)。</w:t>
      </w:r>
    </w:p>
    <w:p>
      <w:pPr>
        <w:numPr>
          <w:ilvl w:val="0"/>
          <w:numId w:val="1027"/>
        </w:numPr>
      </w:pPr>
      <w:r>
        <w:rPr>
          <w:rFonts w:hint="eastAsia"/>
        </w:rPr>
        <w:t xml:space="preserve">介護休暇は、有給・無給のいずれかとする(本規程では[無給]とする)。</w:t>
      </w:r>
    </w:p>
    <w:p>
      <w:r>
        <w:pict>
          <v:rect style="width:0;height:1.5pt" o:hralign="center" o:hrstd="t" o:hr="t"/>
        </w:pict>
      </w:r>
    </w:p>
    <w:bookmarkEnd w:id="29"/>
    <w:bookmarkEnd w:id="30"/>
    <w:bookmarkStart w:id="33" w:name="第7章-所定外労働の制限"/>
    <w:p>
      <w:pPr>
        <w:pStyle w:val="Heading1"/>
      </w:pPr>
      <w:r>
        <w:rPr>
          <w:rFonts w:hint="eastAsia"/>
        </w:rPr>
        <w:t xml:space="preserve">第7章</w:t>
      </w:r>
      <w:r>
        <w:t xml:space="preserve"> </w:t>
      </w:r>
      <w:r>
        <w:rPr>
          <w:rFonts w:hint="eastAsia"/>
        </w:rPr>
        <w:t xml:space="preserve">所定外労働の制限</w:t>
      </w:r>
    </w:p>
    <w:bookmarkStart w:id="31" w:name="第15条育児を行う者の所定外労働の制限"/>
    <w:p>
      <w:pPr>
        <w:pStyle w:val="Heading2"/>
      </w:pPr>
      <w:r>
        <w:rPr>
          <w:rFonts w:hint="eastAsia"/>
        </w:rPr>
        <w:t xml:space="preserve">第15条(育児を行う者の所定外労働の制限)</w:t>
      </w:r>
    </w:p>
    <w:p>
      <w:pPr>
        <w:pStyle w:val="FirstParagraph"/>
      </w:pPr>
      <w:r>
        <w:rPr>
          <w:rFonts w:hint="eastAsia"/>
          <w:b/>
          <w:bCs/>
        </w:rPr>
        <w:t xml:space="preserve">【解説】</w:t>
      </w:r>
      <w:r>
        <w:t xml:space="preserve"> </w:t>
      </w:r>
      <w:r>
        <w:rPr>
          <w:rFonts w:hint="eastAsia"/>
        </w:rPr>
        <w:t xml:space="preserve">3歳未満の子を養育する者の請求権。</w:t>
      </w:r>
    </w:p>
    <w:p>
      <w:pPr>
        <w:numPr>
          <w:ilvl w:val="0"/>
          <w:numId w:val="1028"/>
        </w:numPr>
      </w:pPr>
      <w:r>
        <w:rPr>
          <w:rFonts w:hint="eastAsia"/>
          <w:b/>
          <w:bCs/>
        </w:rPr>
        <w:t xml:space="preserve">3歳に満たない子を養育する従業員</w:t>
      </w:r>
      <w:r>
        <w:rPr>
          <w:rFonts w:hint="eastAsia"/>
        </w:rPr>
        <w:t xml:space="preserve">は、会社に申し出ることにより、所定労働時間を超える労働(所定外労働)を免除される。</w:t>
      </w:r>
    </w:p>
    <w:p>
      <w:pPr>
        <w:numPr>
          <w:ilvl w:val="0"/>
          <w:numId w:val="1028"/>
        </w:numPr>
      </w:pPr>
      <w:r>
        <w:rPr>
          <w:rFonts w:hint="eastAsia"/>
        </w:rPr>
        <w:t xml:space="preserve">申出は、所定外労働を制限する期間(1ヶ月以上1年以内の期間)の開始の日及び終了の日を明らかにして、開始予定日の1ヶ月前までに行う。</w:t>
      </w:r>
    </w:p>
    <w:p>
      <w:pPr>
        <w:numPr>
          <w:ilvl w:val="0"/>
          <w:numId w:val="1028"/>
        </w:numPr>
      </w:pPr>
      <w:r>
        <w:rPr>
          <w:rFonts w:hint="eastAsia"/>
        </w:rPr>
        <w:t xml:space="preserve">事業の正常な運営を妨げる場合は、適用しない。</w:t>
      </w:r>
    </w:p>
    <w:bookmarkEnd w:id="31"/>
    <w:bookmarkStart w:id="32" w:name="第16条介護を行う者の所定外労働の制限"/>
    <w:p>
      <w:pPr>
        <w:pStyle w:val="Heading2"/>
      </w:pPr>
      <w:r>
        <w:rPr>
          <w:rFonts w:hint="eastAsia"/>
        </w:rPr>
        <w:t xml:space="preserve">第16条(介護を行う者の所定外労働の制限)</w:t>
      </w:r>
    </w:p>
    <w:p>
      <w:pPr>
        <w:pStyle w:val="FirstParagraph"/>
      </w:pPr>
      <w:r>
        <w:rPr>
          <w:rFonts w:hint="eastAsia"/>
          <w:b/>
          <w:bCs/>
        </w:rPr>
        <w:t xml:space="preserve">【解説】</w:t>
      </w:r>
      <w:r>
        <w:t xml:space="preserve"> </w:t>
      </w:r>
      <w:r>
        <w:rPr>
          <w:rFonts w:hint="eastAsia"/>
        </w:rPr>
        <w:t xml:space="preserve">要介護家族を介護する者の請求権。</w:t>
      </w:r>
    </w:p>
    <w:p>
      <w:pPr>
        <w:pStyle w:val="BodyText"/>
      </w:pPr>
      <w:r>
        <w:rPr>
          <w:rFonts w:hint="eastAsia"/>
        </w:rPr>
        <w:t xml:space="preserve">要介護状態にある対象家族を介護する従業員は、会社に申し出ることにより、所定労働時間を超える労働を免除される(他は第15条と同様)。</w:t>
      </w:r>
    </w:p>
    <w:p>
      <w:r>
        <w:pict>
          <v:rect style="width:0;height:1.5pt" o:hralign="center" o:hrstd="t" o:hr="t"/>
        </w:pict>
      </w:r>
    </w:p>
    <w:bookmarkEnd w:id="32"/>
    <w:bookmarkEnd w:id="33"/>
    <w:bookmarkStart w:id="35" w:name="第8章-時間外労働の制限"/>
    <w:p>
      <w:pPr>
        <w:pStyle w:val="Heading1"/>
      </w:pPr>
      <w:r>
        <w:rPr>
          <w:rFonts w:hint="eastAsia"/>
        </w:rPr>
        <w:t xml:space="preserve">第8章</w:t>
      </w:r>
      <w:r>
        <w:t xml:space="preserve"> </w:t>
      </w:r>
      <w:r>
        <w:rPr>
          <w:rFonts w:hint="eastAsia"/>
        </w:rPr>
        <w:t xml:space="preserve">時間外労働の制限</w:t>
      </w:r>
    </w:p>
    <w:bookmarkStart w:id="34" w:name="第17条時間外労働の制限"/>
    <w:p>
      <w:pPr>
        <w:pStyle w:val="Heading2"/>
      </w:pPr>
      <w:r>
        <w:rPr>
          <w:rFonts w:hint="eastAsia"/>
        </w:rPr>
        <w:t xml:space="preserve">第17条(時間外労働の制限)</w:t>
      </w:r>
    </w:p>
    <w:p>
      <w:pPr>
        <w:pStyle w:val="FirstParagraph"/>
      </w:pPr>
      <w:r>
        <w:rPr>
          <w:rFonts w:hint="eastAsia"/>
          <w:b/>
          <w:bCs/>
        </w:rPr>
        <w:t xml:space="preserve">【解説】</w:t>
      </w:r>
      <w:r>
        <w:t xml:space="preserve"> </w:t>
      </w:r>
      <w:r>
        <w:rPr>
          <w:rFonts w:hint="eastAsia"/>
        </w:rPr>
        <w:t xml:space="preserve">小学校就学前の子を養育する者・要介護家族を介護する者の請求権。月24時間・年150時間制限。</w:t>
      </w:r>
    </w:p>
    <w:p>
      <w:pPr>
        <w:numPr>
          <w:ilvl w:val="0"/>
          <w:numId w:val="1029"/>
        </w:numPr>
      </w:pPr>
      <w:r>
        <w:rPr>
          <w:rFonts w:hint="eastAsia"/>
          <w:b/>
          <w:bCs/>
        </w:rPr>
        <w:t xml:space="preserve">小学校就学前の子を養育する従業員、又は要介護状態の対象家族を介護する従業員</w:t>
      </w:r>
      <w:r>
        <w:rPr>
          <w:rFonts w:hint="eastAsia"/>
        </w:rPr>
        <w:t xml:space="preserve">は、会社に申し出ることにより、1ヶ月に</w:t>
      </w:r>
      <w:r>
        <w:rPr>
          <w:rFonts w:hint="eastAsia"/>
          <w:b/>
          <w:bCs/>
        </w:rPr>
        <w:t xml:space="preserve">24時間</w:t>
      </w:r>
      <w:r>
        <w:rPr>
          <w:rFonts w:hint="eastAsia"/>
        </w:rPr>
        <w:t xml:space="preserve">、1年について</w:t>
      </w:r>
      <w:r>
        <w:rPr>
          <w:rFonts w:hint="eastAsia"/>
          <w:b/>
          <w:bCs/>
        </w:rPr>
        <w:t xml:space="preserve">150時間</w:t>
      </w:r>
      <w:r>
        <w:rPr>
          <w:rFonts w:hint="eastAsia"/>
        </w:rPr>
        <w:t xml:space="preserve">を超える時間外労働を免除される。</w:t>
      </w:r>
    </w:p>
    <w:p>
      <w:pPr>
        <w:numPr>
          <w:ilvl w:val="0"/>
          <w:numId w:val="1029"/>
        </w:numPr>
      </w:pPr>
      <w:r>
        <w:rPr>
          <w:rFonts w:hint="eastAsia"/>
        </w:rPr>
        <w:t xml:space="preserve">申出は、時間外労働を制限する期間(1ヶ月以上1年以内の期間)の開始の日及び終了の日を明らかにして、開始予定日の1ヶ月前までに行う。</w:t>
      </w:r>
    </w:p>
    <w:p>
      <w:pPr>
        <w:numPr>
          <w:ilvl w:val="0"/>
          <w:numId w:val="1029"/>
        </w:numPr>
      </w:pPr>
      <w:r>
        <w:rPr>
          <w:rFonts w:hint="eastAsia"/>
        </w:rPr>
        <w:t xml:space="preserve">事業の正常な運営を妨げる場合は、適用しない。</w:t>
      </w:r>
    </w:p>
    <w:p>
      <w:r>
        <w:pict>
          <v:rect style="width:0;height:1.5pt" o:hralign="center" o:hrstd="t" o:hr="t"/>
        </w:pict>
      </w:r>
    </w:p>
    <w:bookmarkEnd w:id="34"/>
    <w:bookmarkEnd w:id="35"/>
    <w:bookmarkStart w:id="37" w:name="第9章-深夜業の制限"/>
    <w:p>
      <w:pPr>
        <w:pStyle w:val="Heading1"/>
      </w:pPr>
      <w:r>
        <w:rPr>
          <w:rFonts w:hint="eastAsia"/>
        </w:rPr>
        <w:t xml:space="preserve">第9章</w:t>
      </w:r>
      <w:r>
        <w:t xml:space="preserve"> </w:t>
      </w:r>
      <w:r>
        <w:rPr>
          <w:rFonts w:hint="eastAsia"/>
        </w:rPr>
        <w:t xml:space="preserve">深夜業の制限</w:t>
      </w:r>
    </w:p>
    <w:bookmarkStart w:id="36" w:name="第18条深夜業の制限"/>
    <w:p>
      <w:pPr>
        <w:pStyle w:val="Heading2"/>
      </w:pPr>
      <w:r>
        <w:rPr>
          <w:rFonts w:hint="eastAsia"/>
        </w:rPr>
        <w:t xml:space="preserve">第18条(深夜業の制限)</w:t>
      </w:r>
    </w:p>
    <w:p>
      <w:pPr>
        <w:pStyle w:val="FirstParagraph"/>
      </w:pPr>
      <w:r>
        <w:rPr>
          <w:rFonts w:hint="eastAsia"/>
          <w:b/>
          <w:bCs/>
        </w:rPr>
        <w:t xml:space="preserve">【解説】</w:t>
      </w:r>
      <w:r>
        <w:t xml:space="preserve"> </w:t>
      </w:r>
      <w:r>
        <w:rPr>
          <w:rFonts w:hint="eastAsia"/>
        </w:rPr>
        <w:t xml:space="preserve">小学校就学前の子を養育する者・要介護家族を介護する者の請求権。</w:t>
      </w:r>
    </w:p>
    <w:p>
      <w:pPr>
        <w:numPr>
          <w:ilvl w:val="0"/>
          <w:numId w:val="1030"/>
        </w:numPr>
      </w:pPr>
      <w:r>
        <w:rPr>
          <w:rFonts w:hint="eastAsia"/>
          <w:b/>
          <w:bCs/>
        </w:rPr>
        <w:t xml:space="preserve">小学校就学前の子を養育する従業員、又は要介護状態の対象家族を介護する従業員</w:t>
      </w:r>
      <w:r>
        <w:rPr>
          <w:rFonts w:hint="eastAsia"/>
        </w:rPr>
        <w:t xml:space="preserve">は、会社に申し出ることにより、深夜(22時から翌5時まで)の労働を免除される。</w:t>
      </w:r>
    </w:p>
    <w:p>
      <w:pPr>
        <w:numPr>
          <w:ilvl w:val="0"/>
          <w:numId w:val="1030"/>
        </w:numPr>
      </w:pPr>
      <w:r>
        <w:rPr>
          <w:rFonts w:hint="eastAsia"/>
        </w:rPr>
        <w:t xml:space="preserve">申出は、深夜業を制限する期間(1ヶ月以上6ヶ月以内の期間)の開始の日及び終了の日を明らかにして、開始予定日の1ヶ月前までに行う。</w:t>
      </w:r>
    </w:p>
    <w:p>
      <w:pPr>
        <w:numPr>
          <w:ilvl w:val="0"/>
          <w:numId w:val="1030"/>
        </w:numPr>
      </w:pPr>
      <w:r>
        <w:rPr>
          <w:rFonts w:hint="eastAsia"/>
        </w:rPr>
        <w:t xml:space="preserve">事業の正常な運営を妨げる場合は、適用しない。</w:t>
      </w:r>
    </w:p>
    <w:p>
      <w:r>
        <w:pict>
          <v:rect style="width:0;height:1.5pt" o:hralign="center" o:hrstd="t" o:hr="t"/>
        </w:pict>
      </w:r>
    </w:p>
    <w:bookmarkEnd w:id="36"/>
    <w:bookmarkEnd w:id="37"/>
    <w:bookmarkStart w:id="41" w:name="第10章-所定労働時間の短縮等の措置3歳まで"/>
    <w:p>
      <w:pPr>
        <w:pStyle w:val="Heading1"/>
      </w:pPr>
      <w:r>
        <w:rPr>
          <w:rFonts w:hint="eastAsia"/>
        </w:rPr>
        <w:t xml:space="preserve">第10章</w:t>
      </w:r>
      <w:r>
        <w:t xml:space="preserve"> </w:t>
      </w:r>
      <w:r>
        <w:rPr>
          <w:rFonts w:hint="eastAsia"/>
        </w:rPr>
        <w:t xml:space="preserve">所定労働時間の短縮等の措置(3歳まで)</w:t>
      </w:r>
    </w:p>
    <w:bookmarkStart w:id="39" w:name="第19条育児短時間勤務"/>
    <w:p>
      <w:pPr>
        <w:pStyle w:val="Heading2"/>
      </w:pPr>
      <w:r>
        <w:rPr>
          <w:rFonts w:hint="eastAsia"/>
        </w:rPr>
        <w:t xml:space="preserve">第19条(育児短時間勤務)</w:t>
      </w:r>
    </w:p>
    <w:p>
      <w:pPr>
        <w:pStyle w:val="FirstParagraph"/>
      </w:pPr>
      <w:r>
        <w:rPr>
          <w:rFonts w:hint="eastAsia"/>
          <w:b/>
          <w:bCs/>
        </w:rPr>
        <w:t xml:space="preserve">【解説】</w:t>
      </w:r>
      <w:r>
        <w:t xml:space="preserve"> </w:t>
      </w:r>
      <w:r>
        <w:rPr>
          <w:rFonts w:hint="eastAsia"/>
        </w:rPr>
        <w:t xml:space="preserve">3歳までは短時間勤務制度が義務。</w:t>
      </w:r>
    </w:p>
    <w:p>
      <w:pPr>
        <w:numPr>
          <w:ilvl w:val="0"/>
          <w:numId w:val="1031"/>
        </w:numPr>
      </w:pPr>
      <w:r>
        <w:rPr>
          <w:rFonts w:hint="eastAsia"/>
          <w:b/>
          <w:bCs/>
        </w:rPr>
        <w:t xml:space="preserve">3歳に満たない子を養育する従業員</w:t>
      </w:r>
      <w:r>
        <w:rPr>
          <w:rFonts w:hint="eastAsia"/>
        </w:rPr>
        <w:t xml:space="preserve">は、会社に申し出ることにより、所定労働時間を</w:t>
      </w:r>
      <w:r>
        <w:rPr>
          <w:rFonts w:hint="eastAsia"/>
          <w:b/>
          <w:bCs/>
        </w:rPr>
        <w:t xml:space="preserve">1日6時間</w:t>
      </w:r>
      <w:r>
        <w:rPr>
          <w:rFonts w:hint="eastAsia"/>
        </w:rPr>
        <w:t xml:space="preserve">とする短時間勤務制度を利用できる。</w:t>
      </w:r>
    </w:p>
    <w:p>
      <w:pPr>
        <w:numPr>
          <w:ilvl w:val="0"/>
          <w:numId w:val="1031"/>
        </w:numPr>
      </w:pPr>
      <w:r>
        <w:rPr>
          <w:rFonts w:hint="eastAsia"/>
        </w:rPr>
        <w:t xml:space="preserve">短時間勤務の始業・終業時刻は、原則として</w:t>
      </w:r>
      <w:hyperlink r:id="rId38">
        <w:r>
          <w:rPr>
            <w:rStyle w:val="Hyperlink"/>
          </w:rPr>
          <w:t xml:space="preserve">10:00〜17:00</w:t>
        </w:r>
      </w:hyperlink>
      <w:r>
        <w:rPr>
          <w:rFonts w:hint="eastAsia"/>
        </w:rPr>
        <w:t xml:space="preserve">とするが、本人の希望と業務の都合により協議の上で決定する。</w:t>
      </w:r>
    </w:p>
    <w:p>
      <w:pPr>
        <w:numPr>
          <w:ilvl w:val="0"/>
          <w:numId w:val="1031"/>
        </w:numPr>
      </w:pPr>
      <w:r>
        <w:rPr>
          <w:rFonts w:hint="eastAsia"/>
        </w:rPr>
        <w:t xml:space="preserve">申出は、短時間勤務を希望する期間の開始の日及び終了の日を明らかにして、開始予定日の1ヶ月前までに行う。</w:t>
      </w:r>
    </w:p>
    <w:p>
      <w:pPr>
        <w:numPr>
          <w:ilvl w:val="0"/>
          <w:numId w:val="1031"/>
        </w:numPr>
      </w:pPr>
      <w:r>
        <w:rPr>
          <w:rFonts w:hint="eastAsia"/>
        </w:rPr>
        <w:t xml:space="preserve">業務の性質・実施体制に照らして、短時間勤務制度の対応が困難な業務に従事する者については、フレックスタイム制、始業・終業時刻の繰り上げ繰り下げ等の代替措置を講じる。</w:t>
      </w:r>
    </w:p>
    <w:bookmarkEnd w:id="39"/>
    <w:bookmarkStart w:id="40" w:name="第20条介護短時間勤務"/>
    <w:p>
      <w:pPr>
        <w:pStyle w:val="Heading2"/>
      </w:pPr>
      <w:r>
        <w:rPr>
          <w:rFonts w:hint="eastAsia"/>
        </w:rPr>
        <w:t xml:space="preserve">第20条(介護短時間勤務)</w:t>
      </w:r>
    </w:p>
    <w:p>
      <w:pPr>
        <w:pStyle w:val="FirstParagraph"/>
      </w:pPr>
      <w:r>
        <w:rPr>
          <w:rFonts w:hint="eastAsia"/>
          <w:b/>
          <w:bCs/>
        </w:rPr>
        <w:t xml:space="preserve">【解説】</w:t>
      </w:r>
      <w:r>
        <w:t xml:space="preserve"> </w:t>
      </w:r>
      <w:r>
        <w:rPr>
          <w:rFonts w:hint="eastAsia"/>
        </w:rPr>
        <w:t xml:space="preserve">介護のための短時間勤務(対象家族1人につき利用開始から3年間に2回以上)。</w:t>
      </w:r>
    </w:p>
    <w:p>
      <w:pPr>
        <w:numPr>
          <w:ilvl w:val="0"/>
          <w:numId w:val="1032"/>
        </w:numPr>
      </w:pPr>
      <w:r>
        <w:rPr>
          <w:rFonts w:hint="eastAsia"/>
        </w:rPr>
        <w:t xml:space="preserve">要介護状態にある対象家族を介護する従業員は、会社に申し出ることにより、利用開始日から3年間の期間内において、所定労働時間を1日6時間とする短時間勤務制度を利用できる(対象家族1人につき2回以上の利用可)。</w:t>
      </w:r>
    </w:p>
    <w:p>
      <w:pPr>
        <w:numPr>
          <w:ilvl w:val="0"/>
          <w:numId w:val="1032"/>
        </w:numPr>
      </w:pPr>
      <w:r>
        <w:rPr>
          <w:rFonts w:hint="eastAsia"/>
        </w:rPr>
        <w:t xml:space="preserve">申出手続は、第19条第3項と同様とする。</w:t>
      </w:r>
    </w:p>
    <w:p>
      <w:r>
        <w:pict>
          <v:rect style="width:0;height:1.5pt" o:hralign="center" o:hrstd="t" o:hr="t"/>
        </w:pict>
      </w:r>
    </w:p>
    <w:bookmarkEnd w:id="40"/>
    <w:bookmarkEnd w:id="41"/>
    <w:bookmarkStart w:id="44" w:name="第11章-柔軟な働き方を実現するための措置2025年10月新設"/>
    <w:p>
      <w:pPr>
        <w:pStyle w:val="Heading1"/>
      </w:pPr>
      <w:r>
        <w:rPr>
          <w:rFonts w:hint="eastAsia"/>
        </w:rPr>
        <w:t xml:space="preserve">第11章</w:t>
      </w:r>
      <w:r>
        <w:t xml:space="preserve"> </w:t>
      </w:r>
      <w:r>
        <w:rPr>
          <w:rFonts w:hint="eastAsia"/>
        </w:rPr>
        <w:t xml:space="preserve">柔軟な働き方を実現するための措置(2025年10月新設)</w:t>
      </w:r>
    </w:p>
    <w:bookmarkStart w:id="42" w:name="第21条3歳小学校就学前の子を養育する者の措置"/>
    <w:p>
      <w:pPr>
        <w:pStyle w:val="Heading2"/>
      </w:pPr>
      <w:r>
        <w:rPr>
          <w:rFonts w:hint="eastAsia"/>
        </w:rPr>
        <w:t xml:space="preserve">第21条(3歳〜小学校就学前の子を養育する者の措置)</w:t>
      </w:r>
    </w:p>
    <w:p>
      <w:pPr>
        <w:pStyle w:val="FirstParagraph"/>
      </w:pPr>
      <w:r>
        <w:rPr>
          <w:rFonts w:hint="eastAsia"/>
          <w:b/>
          <w:bCs/>
        </w:rPr>
        <w:t xml:space="preserve">【解説】</w:t>
      </w:r>
      <w:r>
        <w:t xml:space="preserve"> </w:t>
      </w:r>
      <w:r>
        <w:rPr>
          <w:rFonts w:hint="eastAsia"/>
        </w:rPr>
        <w:t xml:space="preserve">2025年10月施行の改正育介法対応。3歳〜就学前の子を養育する者に対する柔軟措置の義務化。5つから2つ以上を選択。</w:t>
      </w:r>
    </w:p>
    <w:p>
      <w:pPr>
        <w:pStyle w:val="Compact"/>
        <w:numPr>
          <w:ilvl w:val="0"/>
          <w:numId w:val="1033"/>
        </w:numPr>
      </w:pPr>
      <w:r>
        <w:rPr>
          <w:rFonts w:hint="eastAsia"/>
          <w:b/>
          <w:bCs/>
        </w:rPr>
        <w:t xml:space="preserve">3歳に達した日の翌日から小学校就学始期に達するまでの子を養育する従業員</w:t>
      </w:r>
      <w:r>
        <w:rPr>
          <w:rFonts w:hint="eastAsia"/>
        </w:rPr>
        <w:t xml:space="preserve">に対し、会社は次の措置のうち、</w:t>
      </w:r>
      <w:r>
        <w:rPr>
          <w:b/>
          <w:bCs/>
        </w:rPr>
        <w:t xml:space="preserve">[2]つ</w:t>
      </w:r>
      <w:r>
        <w:rPr>
          <w:rFonts w:hint="eastAsia"/>
        </w:rPr>
        <w:t xml:space="preserve">を選択して講じる。</w:t>
      </w:r>
    </w:p>
    <w:p>
      <w:pPr>
        <w:pStyle w:val="FirstParagraph"/>
      </w:pPr>
      <w:r>
        <w:rPr>
          <w:rFonts w:hint="eastAsia"/>
        </w:rPr>
        <w:t xml:space="preserve">(該当する措置を選択して記載)</w:t>
      </w:r>
    </w:p>
    <w:p>
      <w:pPr>
        <w:pStyle w:val="Compact"/>
        <w:numPr>
          <w:ilvl w:val="0"/>
          <w:numId w:val="1034"/>
        </w:numPr>
      </w:pPr>
      <w:r>
        <w:rPr>
          <w:rFonts w:hint="eastAsia"/>
          <w:b/>
          <w:bCs/>
        </w:rPr>
        <w:t xml:space="preserve">フレックスタイム制度の利用</w:t>
      </w:r>
    </w:p>
    <w:p>
      <w:pPr>
        <w:pStyle w:val="Compact"/>
        <w:numPr>
          <w:ilvl w:val="0"/>
          <w:numId w:val="1034"/>
        </w:numPr>
      </w:pPr>
      <w:r>
        <w:rPr>
          <w:rFonts w:hint="eastAsia"/>
          <w:b/>
          <w:bCs/>
        </w:rPr>
        <w:t xml:space="preserve">始業・終業時刻の変更</w:t>
      </w:r>
      <w:r>
        <w:rPr>
          <w:rFonts w:hint="eastAsia"/>
        </w:rPr>
        <w:t xml:space="preserve">(時差出勤等・複数のパターンを設定)</w:t>
      </w:r>
    </w:p>
    <w:p>
      <w:pPr>
        <w:pStyle w:val="Compact"/>
        <w:numPr>
          <w:ilvl w:val="0"/>
          <w:numId w:val="1034"/>
        </w:numPr>
      </w:pPr>
      <w:r>
        <w:rPr>
          <w:rFonts w:hint="eastAsia"/>
          <w:b/>
          <w:bCs/>
        </w:rPr>
        <w:t xml:space="preserve">テレワーク制度の利用</w:t>
      </w:r>
      <w:r>
        <w:rPr>
          <w:rFonts w:hint="eastAsia"/>
        </w:rPr>
        <w:t xml:space="preserve">(月所定労働日数の[40]%以上を可能とする)</w:t>
      </w:r>
    </w:p>
    <w:p>
      <w:pPr>
        <w:pStyle w:val="Compact"/>
        <w:numPr>
          <w:ilvl w:val="0"/>
          <w:numId w:val="1034"/>
        </w:numPr>
      </w:pPr>
      <w:r>
        <w:rPr>
          <w:rFonts w:hint="eastAsia"/>
          <w:b/>
          <w:bCs/>
        </w:rPr>
        <w:t xml:space="preserve">保育施設利用の支援</w:t>
      </w:r>
      <w:r>
        <w:rPr>
          <w:rFonts w:hint="eastAsia"/>
        </w:rPr>
        <w:t xml:space="preserve">(企業内保育所・ベビーシッター利用補助・保育施設費用補助等)</w:t>
      </w:r>
    </w:p>
    <w:p>
      <w:pPr>
        <w:pStyle w:val="Compact"/>
        <w:numPr>
          <w:ilvl w:val="0"/>
          <w:numId w:val="1034"/>
        </w:numPr>
      </w:pPr>
      <w:r>
        <w:rPr>
          <w:rFonts w:hint="eastAsia"/>
          <w:b/>
          <w:bCs/>
        </w:rPr>
        <w:t xml:space="preserve">新たな休暇付与</w:t>
      </w:r>
      <w:r>
        <w:rPr>
          <w:rFonts w:hint="eastAsia"/>
        </w:rPr>
        <w:t xml:space="preserve">(年[10]日以上、子のために使える休暇)</w:t>
      </w:r>
    </w:p>
    <w:p>
      <w:pPr>
        <w:pStyle w:val="Compact"/>
        <w:numPr>
          <w:ilvl w:val="0"/>
          <w:numId w:val="1034"/>
        </w:numPr>
      </w:pPr>
      <w:r>
        <w:rPr>
          <w:rFonts w:hint="eastAsia"/>
          <w:b/>
          <w:bCs/>
        </w:rPr>
        <w:t xml:space="preserve">短時間勤務制度</w:t>
      </w:r>
      <w:r>
        <w:rPr>
          <w:rFonts w:hint="eastAsia"/>
        </w:rPr>
        <w:t xml:space="preserve">(所定労働時間を1日6時間とする・3歳未満の短時間勤務とは別)</w:t>
      </w:r>
    </w:p>
    <w:p>
      <w:pPr>
        <w:pStyle w:val="Compact"/>
        <w:numPr>
          <w:ilvl w:val="0"/>
          <w:numId w:val="1035"/>
        </w:numPr>
      </w:pPr>
      <w:r>
        <w:rPr>
          <w:rFonts w:hint="eastAsia"/>
        </w:rPr>
        <w:t xml:space="preserve">上記措置の具体的内容(手続・利用期間等)は、別途定める。</w:t>
      </w:r>
    </w:p>
    <w:bookmarkEnd w:id="42"/>
    <w:bookmarkStart w:id="43" w:name="第22条個別意向聴取配慮義務"/>
    <w:p>
      <w:pPr>
        <w:pStyle w:val="Heading2"/>
      </w:pPr>
      <w:r>
        <w:rPr>
          <w:rFonts w:hint="eastAsia"/>
        </w:rPr>
        <w:t xml:space="preserve">第22条(個別意向聴取・配慮義務)</w:t>
      </w:r>
    </w:p>
    <w:p>
      <w:pPr>
        <w:pStyle w:val="FirstParagraph"/>
      </w:pPr>
      <w:r>
        <w:rPr>
          <w:rFonts w:hint="eastAsia"/>
          <w:b/>
          <w:bCs/>
        </w:rPr>
        <w:t xml:space="preserve">【解説】</w:t>
      </w:r>
      <w:r>
        <w:t xml:space="preserve"> </w:t>
      </w:r>
      <w:r>
        <w:rPr>
          <w:rFonts w:hint="eastAsia"/>
        </w:rPr>
        <w:t xml:space="preserve">2025年10月施行の改正育介法対応。個別意向聴取の手続。</w:t>
      </w:r>
    </w:p>
    <w:p>
      <w:pPr>
        <w:pStyle w:val="Compact"/>
        <w:numPr>
          <w:ilvl w:val="0"/>
          <w:numId w:val="1036"/>
        </w:numPr>
      </w:pPr>
      <w:r>
        <w:rPr>
          <w:rFonts w:hint="eastAsia"/>
        </w:rPr>
        <w:t xml:space="preserve">会社は、次のタイミングで、対象労働者に対し仕事と育児の両立に関する意向を個別に聴取する。</w:t>
      </w:r>
    </w:p>
    <w:p>
      <w:pPr>
        <w:pStyle w:val="Compact"/>
        <w:numPr>
          <w:ilvl w:val="0"/>
          <w:numId w:val="1037"/>
        </w:numPr>
      </w:pPr>
      <w:r>
        <w:rPr>
          <w:rFonts w:hint="eastAsia"/>
        </w:rPr>
        <w:t xml:space="preserve">子が3歳に達する1年前〜6ヶ月前</w:t>
      </w:r>
    </w:p>
    <w:p>
      <w:pPr>
        <w:pStyle w:val="Compact"/>
        <w:numPr>
          <w:ilvl w:val="0"/>
          <w:numId w:val="1037"/>
        </w:numPr>
      </w:pPr>
      <w:r>
        <w:rPr>
          <w:rFonts w:hint="eastAsia"/>
        </w:rPr>
        <w:t xml:space="preserve">子が3歳に達した時から1年以内</w:t>
      </w:r>
    </w:p>
    <w:p>
      <w:pPr>
        <w:numPr>
          <w:ilvl w:val="0"/>
          <w:numId w:val="1038"/>
        </w:numPr>
      </w:pPr>
      <w:r>
        <w:rPr>
          <w:rFonts w:hint="eastAsia"/>
        </w:rPr>
        <w:t xml:space="preserve">聴取の方法は、面談、書面、電磁的方法(電子メール等)のいずれかとする。</w:t>
      </w:r>
    </w:p>
    <w:p>
      <w:pPr>
        <w:numPr>
          <w:ilvl w:val="0"/>
          <w:numId w:val="1038"/>
        </w:numPr>
      </w:pPr>
      <w:r>
        <w:rPr>
          <w:rFonts w:hint="eastAsia"/>
        </w:rPr>
        <w:t xml:space="preserve">会社は、労働者の意向を尊重し、措置の選択・実施に配慮する。</w:t>
      </w:r>
    </w:p>
    <w:p>
      <w:r>
        <w:pict>
          <v:rect style="width:0;height:1.5pt" o:hralign="center" o:hrstd="t" o:hr="t"/>
        </w:pict>
      </w:r>
    </w:p>
    <w:bookmarkEnd w:id="43"/>
    <w:bookmarkEnd w:id="44"/>
    <w:bookmarkStart w:id="47" w:name="第12章-男性育休取得促進意向確認"/>
    <w:p>
      <w:pPr>
        <w:pStyle w:val="Heading1"/>
      </w:pPr>
      <w:r>
        <w:rPr>
          <w:rFonts w:hint="eastAsia"/>
        </w:rPr>
        <w:t xml:space="preserve">第12章</w:t>
      </w:r>
      <w:r>
        <w:t xml:space="preserve"> </w:t>
      </w:r>
      <w:r>
        <w:rPr>
          <w:rFonts w:hint="eastAsia"/>
        </w:rPr>
        <w:t xml:space="preserve">男性育休取得促進(意向確認)</w:t>
      </w:r>
    </w:p>
    <w:bookmarkStart w:id="45" w:name="第23条育児休業制度の説明意向確認"/>
    <w:p>
      <w:pPr>
        <w:pStyle w:val="Heading2"/>
      </w:pPr>
      <w:r>
        <w:rPr>
          <w:rFonts w:hint="eastAsia"/>
        </w:rPr>
        <w:t xml:space="preserve">第23条(育児休業制度の説明・意向確認)</w:t>
      </w:r>
    </w:p>
    <w:p>
      <w:pPr>
        <w:pStyle w:val="FirstParagraph"/>
      </w:pPr>
      <w:r>
        <w:rPr>
          <w:rFonts w:hint="eastAsia"/>
          <w:b/>
          <w:bCs/>
        </w:rPr>
        <w:t xml:space="preserve">【解説】</w:t>
      </w:r>
      <w:r>
        <w:t xml:space="preserve"> </w:t>
      </w:r>
      <w:r>
        <w:rPr>
          <w:rFonts w:hint="eastAsia"/>
        </w:rPr>
        <w:t xml:space="preserve">2022年4月施行の改正育介法対応。中小企業も対象。</w:t>
      </w:r>
    </w:p>
    <w:p>
      <w:pPr>
        <w:pStyle w:val="Compact"/>
        <w:numPr>
          <w:ilvl w:val="0"/>
          <w:numId w:val="1039"/>
        </w:numPr>
      </w:pPr>
      <w:r>
        <w:rPr>
          <w:rFonts w:hint="eastAsia"/>
        </w:rPr>
        <w:t xml:space="preserve">会社は、従業員又はその配偶者が妊娠・出産した旨の申出をした場合、当該従業員に対し、次の事項について情報提供する。</w:t>
      </w:r>
    </w:p>
    <w:p>
      <w:pPr>
        <w:pStyle w:val="Compact"/>
        <w:numPr>
          <w:ilvl w:val="0"/>
          <w:numId w:val="1040"/>
        </w:numPr>
      </w:pPr>
      <w:r>
        <w:rPr>
          <w:rFonts w:hint="eastAsia"/>
        </w:rPr>
        <w:t xml:space="preserve">育児休業に関する制度(本規程及び育児・介護休業法の内容)</w:t>
      </w:r>
    </w:p>
    <w:p>
      <w:pPr>
        <w:pStyle w:val="Compact"/>
        <w:numPr>
          <w:ilvl w:val="0"/>
          <w:numId w:val="1040"/>
        </w:numPr>
      </w:pPr>
      <w:r>
        <w:rPr>
          <w:rFonts w:hint="eastAsia"/>
        </w:rPr>
        <w:t xml:space="preserve">出生時育児休業(産後パパ育休)の制度</w:t>
      </w:r>
    </w:p>
    <w:p>
      <w:pPr>
        <w:pStyle w:val="Compact"/>
        <w:numPr>
          <w:ilvl w:val="0"/>
          <w:numId w:val="1040"/>
        </w:numPr>
      </w:pPr>
      <w:r>
        <w:rPr>
          <w:rFonts w:hint="eastAsia"/>
        </w:rPr>
        <w:t xml:space="preserve">育児休業・出生時育児休業の申出手続</w:t>
      </w:r>
    </w:p>
    <w:p>
      <w:pPr>
        <w:pStyle w:val="Compact"/>
        <w:numPr>
          <w:ilvl w:val="0"/>
          <w:numId w:val="1040"/>
        </w:numPr>
      </w:pPr>
      <w:r>
        <w:rPr>
          <w:rFonts w:hint="eastAsia"/>
        </w:rPr>
        <w:t xml:space="preserve">育児休業給付金の制度</w:t>
      </w:r>
    </w:p>
    <w:p>
      <w:pPr>
        <w:pStyle w:val="Compact"/>
        <w:numPr>
          <w:ilvl w:val="0"/>
          <w:numId w:val="1040"/>
        </w:numPr>
      </w:pPr>
      <w:r>
        <w:rPr>
          <w:rFonts w:hint="eastAsia"/>
        </w:rPr>
        <w:t xml:space="preserve">育児休業中の社会保険料免除</w:t>
      </w:r>
    </w:p>
    <w:p>
      <w:pPr>
        <w:numPr>
          <w:ilvl w:val="0"/>
          <w:numId w:val="1041"/>
        </w:numPr>
      </w:pPr>
      <w:r>
        <w:rPr>
          <w:rFonts w:hint="eastAsia"/>
        </w:rPr>
        <w:t xml:space="preserve">会社は、前項の従業員に対し、育児休業の取得意向(取得する/しない/検討中)を個別に確認する。確認は面談、書面、電磁的方法(電子メール等)のいずれかにより行う。</w:t>
      </w:r>
    </w:p>
    <w:p>
      <w:pPr>
        <w:numPr>
          <w:ilvl w:val="0"/>
          <w:numId w:val="1041"/>
        </w:numPr>
      </w:pPr>
      <w:r>
        <w:rPr>
          <w:rFonts w:hint="eastAsia"/>
        </w:rPr>
        <w:t xml:space="preserve">会社は、労働者の意向を尊重し、育児休業の取得を理由とする不利益取扱を行わない。</w:t>
      </w:r>
    </w:p>
    <w:bookmarkEnd w:id="45"/>
    <w:bookmarkStart w:id="46" w:name="第24条雇用環境の整備"/>
    <w:p>
      <w:pPr>
        <w:pStyle w:val="Heading2"/>
      </w:pPr>
      <w:r>
        <w:rPr>
          <w:rFonts w:hint="eastAsia"/>
        </w:rPr>
        <w:t xml:space="preserve">第24条(雇用環境の整備)</w:t>
      </w:r>
    </w:p>
    <w:p>
      <w:pPr>
        <w:pStyle w:val="FirstParagraph"/>
      </w:pPr>
      <w:r>
        <w:rPr>
          <w:rFonts w:hint="eastAsia"/>
          <w:b/>
          <w:bCs/>
        </w:rPr>
        <w:t xml:space="preserve">【解説】</w:t>
      </w:r>
      <w:r>
        <w:t xml:space="preserve"> </w:t>
      </w:r>
      <w:r>
        <w:rPr>
          <w:rFonts w:hint="eastAsia"/>
        </w:rPr>
        <w:t xml:space="preserve">2022年4月施行の改正育介法対応。雇用環境整備義務。</w:t>
      </w:r>
    </w:p>
    <w:p>
      <w:pPr>
        <w:pStyle w:val="BodyText"/>
      </w:pPr>
      <w:r>
        <w:rPr>
          <w:rFonts w:hint="eastAsia"/>
        </w:rPr>
        <w:t xml:space="preserve">会社は、育児休業の取得を促進するため、次のいずれかの措置を講じる。</w:t>
      </w:r>
    </w:p>
    <w:p>
      <w:pPr>
        <w:pStyle w:val="Compact"/>
        <w:numPr>
          <w:ilvl w:val="0"/>
          <w:numId w:val="1042"/>
        </w:numPr>
      </w:pPr>
      <w:r>
        <w:rPr>
          <w:rFonts w:hint="eastAsia"/>
        </w:rPr>
        <w:t xml:space="preserve">育児休業・出生時育児休業に関する研修の実施</w:t>
      </w:r>
    </w:p>
    <w:p>
      <w:pPr>
        <w:pStyle w:val="Compact"/>
        <w:numPr>
          <w:ilvl w:val="0"/>
          <w:numId w:val="1042"/>
        </w:numPr>
      </w:pPr>
      <w:r>
        <w:rPr>
          <w:rFonts w:hint="eastAsia"/>
        </w:rPr>
        <w:t xml:space="preserve">育児休業・出生時育児休業に関する相談体制の整備(相談窓口の設置等)</w:t>
      </w:r>
    </w:p>
    <w:p>
      <w:pPr>
        <w:pStyle w:val="Compact"/>
        <w:numPr>
          <w:ilvl w:val="0"/>
          <w:numId w:val="1042"/>
        </w:numPr>
      </w:pPr>
      <w:r>
        <w:rPr>
          <w:rFonts w:hint="eastAsia"/>
        </w:rPr>
        <w:t xml:space="preserve">自社の労働者の育児休業・出生時育児休業取得事例の収集・提供</w:t>
      </w:r>
    </w:p>
    <w:p>
      <w:pPr>
        <w:pStyle w:val="Compact"/>
        <w:numPr>
          <w:ilvl w:val="0"/>
          <w:numId w:val="1042"/>
        </w:numPr>
      </w:pPr>
      <w:r>
        <w:rPr>
          <w:rFonts w:hint="eastAsia"/>
        </w:rPr>
        <w:t xml:space="preserve">自社の労働者へ育児休業・出生時育児休業の制度及び取得促進方針の周知</w:t>
      </w:r>
    </w:p>
    <w:p>
      <w:r>
        <w:pict>
          <v:rect style="width:0;height:1.5pt" o:hralign="center" o:hrstd="t" o:hr="t"/>
        </w:pict>
      </w:r>
    </w:p>
    <w:bookmarkEnd w:id="46"/>
    <w:bookmarkEnd w:id="47"/>
    <w:bookmarkStart w:id="50" w:name="第13章-不利益取扱の禁止"/>
    <w:p>
      <w:pPr>
        <w:pStyle w:val="Heading1"/>
      </w:pPr>
      <w:r>
        <w:rPr>
          <w:rFonts w:hint="eastAsia"/>
        </w:rPr>
        <w:t xml:space="preserve">第13章</w:t>
      </w:r>
      <w:r>
        <w:t xml:space="preserve"> </w:t>
      </w:r>
      <w:r>
        <w:rPr>
          <w:rFonts w:hint="eastAsia"/>
        </w:rPr>
        <w:t xml:space="preserve">不利益取扱の禁止</w:t>
      </w:r>
    </w:p>
    <w:bookmarkStart w:id="48" w:name="第25条不利益取扱の禁止"/>
    <w:p>
      <w:pPr>
        <w:pStyle w:val="Heading2"/>
      </w:pPr>
      <w:r>
        <w:rPr>
          <w:rFonts w:hint="eastAsia"/>
        </w:rPr>
        <w:t xml:space="preserve">第25条(不利益取扱の禁止)</w:t>
      </w:r>
    </w:p>
    <w:p>
      <w:pPr>
        <w:pStyle w:val="FirstParagraph"/>
      </w:pPr>
      <w:r>
        <w:rPr>
          <w:rFonts w:hint="eastAsia"/>
          <w:b/>
          <w:bCs/>
        </w:rPr>
        <w:t xml:space="preserve">【解説】</w:t>
      </w:r>
      <w:r>
        <w:t xml:space="preserve"> </w:t>
      </w:r>
      <w:r>
        <w:rPr>
          <w:rFonts w:hint="eastAsia"/>
        </w:rPr>
        <w:t xml:space="preserve">育介法に基づく権利行使を理由とする不利益取扱の禁止。</w:t>
      </w:r>
    </w:p>
    <w:p>
      <w:pPr>
        <w:pStyle w:val="BodyText"/>
      </w:pPr>
      <w:r>
        <w:rPr>
          <w:rFonts w:hint="eastAsia"/>
        </w:rPr>
        <w:t xml:space="preserve">会社は、従業員が本規程に基づく権利の行使(育児休業・出生時育児休業・介護休業・各種休暇等の取得・申出・所定外労働の制限の請求等)を理由として、解雇、降格、減給、不利益な配置転換その他の不利益な取扱を行ってはならない。</w:t>
      </w:r>
    </w:p>
    <w:bookmarkEnd w:id="48"/>
    <w:bookmarkStart w:id="49" w:name="第26条ハラスメントの禁止"/>
    <w:p>
      <w:pPr>
        <w:pStyle w:val="Heading2"/>
      </w:pPr>
      <w:r>
        <w:rPr>
          <w:rFonts w:hint="eastAsia"/>
        </w:rPr>
        <w:t xml:space="preserve">第26条(ハラスメントの禁止)</w:t>
      </w:r>
    </w:p>
    <w:p>
      <w:pPr>
        <w:pStyle w:val="FirstParagraph"/>
      </w:pPr>
      <w:r>
        <w:rPr>
          <w:rFonts w:hint="eastAsia"/>
          <w:b/>
          <w:bCs/>
        </w:rPr>
        <w:t xml:space="preserve">【解説】</w:t>
      </w:r>
      <w:r>
        <w:t xml:space="preserve"> </w:t>
      </w:r>
      <w:r>
        <w:rPr>
          <w:rFonts w:hint="eastAsia"/>
        </w:rPr>
        <w:t xml:space="preserve">育児休業等に関するハラスメント防止(マタハラ・パタハラ)。</w:t>
      </w:r>
    </w:p>
    <w:p>
      <w:pPr>
        <w:numPr>
          <w:ilvl w:val="0"/>
          <w:numId w:val="1043"/>
        </w:numPr>
      </w:pPr>
      <w:r>
        <w:rPr>
          <w:rFonts w:hint="eastAsia"/>
        </w:rPr>
        <w:t xml:space="preserve">上司及び同僚は、本規程に基づく権利を行使した従業員に対し、嫌がらせ、誹謗中傷、不利益な対応その他のハラスメント行為(マタニティハラスメント・パタニティハラスメント等)を行ってはならない。</w:t>
      </w:r>
    </w:p>
    <w:p>
      <w:pPr>
        <w:numPr>
          <w:ilvl w:val="0"/>
          <w:numId w:val="1043"/>
        </w:numPr>
      </w:pPr>
      <w:r>
        <w:rPr>
          <w:rFonts w:hint="eastAsia"/>
        </w:rPr>
        <w:t xml:space="preserve">ハラスメント行為があった場合、会社は就業規則に基づき懲戒処分の対象とする。</w:t>
      </w:r>
    </w:p>
    <w:p>
      <w:r>
        <w:pict>
          <v:rect style="width:0;height:1.5pt" o:hralign="center" o:hrstd="t" o:hr="t"/>
        </w:pict>
      </w:r>
    </w:p>
    <w:bookmarkEnd w:id="49"/>
    <w:bookmarkEnd w:id="50"/>
    <w:bookmarkStart w:id="54" w:name="第14章-その他"/>
    <w:p>
      <w:pPr>
        <w:pStyle w:val="Heading1"/>
      </w:pPr>
      <w:r>
        <w:rPr>
          <w:rFonts w:hint="eastAsia"/>
        </w:rPr>
        <w:t xml:space="preserve">第14章</w:t>
      </w:r>
      <w:r>
        <w:t xml:space="preserve"> </w:t>
      </w:r>
      <w:r>
        <w:rPr>
          <w:rFonts w:hint="eastAsia"/>
        </w:rPr>
        <w:t xml:space="preserve">その他</w:t>
      </w:r>
    </w:p>
    <w:bookmarkStart w:id="51" w:name="第27条申出書類の電子化"/>
    <w:p>
      <w:pPr>
        <w:pStyle w:val="Heading2"/>
      </w:pPr>
      <w:r>
        <w:rPr>
          <w:rFonts w:hint="eastAsia"/>
        </w:rPr>
        <w:t xml:space="preserve">第27条(申出書類の電子化)</w:t>
      </w:r>
    </w:p>
    <w:p>
      <w:pPr>
        <w:pStyle w:val="FirstParagraph"/>
      </w:pPr>
      <w:r>
        <w:rPr>
          <w:rFonts w:hint="eastAsia"/>
          <w:b/>
          <w:bCs/>
        </w:rPr>
        <w:t xml:space="preserve">【解説】</w:t>
      </w:r>
      <w:r>
        <w:t xml:space="preserve"> </w:t>
      </w:r>
      <w:r>
        <w:rPr>
          <w:rFonts w:hint="eastAsia"/>
        </w:rPr>
        <w:t xml:space="preserve">2022年改正の電子的方法対応。</w:t>
      </w:r>
    </w:p>
    <w:p>
      <w:pPr>
        <w:pStyle w:val="BodyText"/>
      </w:pPr>
      <w:r>
        <w:rPr>
          <w:rFonts w:hint="eastAsia"/>
        </w:rPr>
        <w:t xml:space="preserve">本規程に基づく各種申出は、書面又は電磁的方法(電子メール、社内ポータル等)により行うことができる。</w:t>
      </w:r>
    </w:p>
    <w:bookmarkEnd w:id="51"/>
    <w:bookmarkStart w:id="52" w:name="第28条規程の見直し"/>
    <w:p>
      <w:pPr>
        <w:pStyle w:val="Heading2"/>
      </w:pPr>
      <w:r>
        <w:rPr>
          <w:rFonts w:hint="eastAsia"/>
        </w:rPr>
        <w:t xml:space="preserve">第28条(規程の見直し)</w:t>
      </w:r>
    </w:p>
    <w:p>
      <w:pPr>
        <w:pStyle w:val="FirstParagraph"/>
      </w:pPr>
      <w:r>
        <w:rPr>
          <w:rFonts w:hint="eastAsia"/>
          <w:b/>
          <w:bCs/>
        </w:rPr>
        <w:t xml:space="preserve">【解説】</w:t>
      </w:r>
      <w:r>
        <w:t xml:space="preserve"> </w:t>
      </w:r>
      <w:r>
        <w:rPr>
          <w:rFonts w:hint="eastAsia"/>
        </w:rPr>
        <w:t xml:space="preserve">育介法は頻繁に改正されるため、定期的な見直しを規定。</w:t>
      </w:r>
    </w:p>
    <w:p>
      <w:pPr>
        <w:pStyle w:val="BodyText"/>
      </w:pPr>
      <w:r>
        <w:rPr>
          <w:rFonts w:hint="eastAsia"/>
        </w:rPr>
        <w:t xml:space="preserve">会社は、育児・介護休業法の改正、社会情勢の変化等に応じて、本規程を見直し、必要な改正を行う。改正は、過半数労働組合又は過半数代表者の意見を聴取の上、所定の手続を経て実施する。</w:t>
      </w:r>
    </w:p>
    <w:bookmarkEnd w:id="52"/>
    <w:bookmarkStart w:id="53" w:name="第29条その他"/>
    <w:p>
      <w:pPr>
        <w:pStyle w:val="Heading2"/>
      </w:pPr>
      <w:r>
        <w:rPr>
          <w:rFonts w:hint="eastAsia"/>
        </w:rPr>
        <w:t xml:space="preserve">第29条(その他)</w:t>
      </w:r>
    </w:p>
    <w:p>
      <w:pPr>
        <w:pStyle w:val="FirstParagraph"/>
      </w:pPr>
      <w:r>
        <w:rPr>
          <w:rFonts w:hint="eastAsia"/>
          <w:b/>
          <w:bCs/>
        </w:rPr>
        <w:t xml:space="preserve">【解説】</w:t>
      </w:r>
      <w:r>
        <w:t xml:space="preserve"> </w:t>
      </w:r>
      <w:r>
        <w:rPr>
          <w:rFonts w:hint="eastAsia"/>
        </w:rPr>
        <w:t xml:space="preserve">規程に定めのない事項の処理。</w:t>
      </w:r>
    </w:p>
    <w:p>
      <w:pPr>
        <w:pStyle w:val="BodyText"/>
      </w:pPr>
      <w:r>
        <w:rPr>
          <w:rFonts w:hint="eastAsia"/>
        </w:rPr>
        <w:t xml:space="preserve">本規程に定めのない事項については、育児・介護休業法及び関連法令の定めるところによる。</w:t>
      </w:r>
    </w:p>
    <w:p>
      <w:r>
        <w:pict>
          <v:rect style="width:0;height:1.5pt" o:hralign="center" o:hrstd="t" o:hr="t"/>
        </w:pict>
      </w:r>
    </w:p>
    <w:bookmarkEnd w:id="53"/>
    <w:bookmarkEnd w:id="54"/>
    <w:bookmarkStart w:id="57" w:name="附則"/>
    <w:p>
      <w:pPr>
        <w:pStyle w:val="Heading1"/>
      </w:pPr>
      <w:r>
        <w:rPr>
          <w:rFonts w:hint="eastAsia"/>
        </w:rPr>
        <w:t xml:space="preserve">附則</w:t>
      </w:r>
    </w:p>
    <w:bookmarkStart w:id="55" w:name="附則第1条施行日"/>
    <w:p>
      <w:pPr>
        <w:pStyle w:val="Heading2"/>
      </w:pPr>
      <w:r>
        <w:rPr>
          <w:rFonts w:hint="eastAsia"/>
        </w:rPr>
        <w:t xml:space="preserve">附則第1条(施行日)</w:t>
      </w:r>
    </w:p>
    <w:p>
      <w:pPr>
        <w:pStyle w:val="FirstParagraph"/>
      </w:pPr>
      <w:r>
        <w:rPr>
          <w:rFonts w:hint="eastAsia"/>
        </w:rPr>
        <w:t xml:space="preserve">本規程は、令和[YYYY]年[MM]月[DD]日から施行する。</w:t>
      </w:r>
    </w:p>
    <w:bookmarkEnd w:id="55"/>
    <w:bookmarkStart w:id="56" w:name="附則第2条改正履歴"/>
    <w:p>
      <w:pPr>
        <w:pStyle w:val="Heading2"/>
      </w:pPr>
      <w:r>
        <w:rPr>
          <w:rFonts w:hint="eastAsia"/>
        </w:rPr>
        <w:t xml:space="preserve">附則第2条(改正履歴)</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改正日</w:t>
            </w:r>
          </w:p>
        </w:tc>
        <w:tc>
          <w:tcPr/>
          <w:p>
            <w:pPr>
              <w:pStyle w:val="Compact"/>
            </w:pPr>
            <w:r>
              <w:rPr>
                <w:rFonts w:hint="eastAsia"/>
              </w:rPr>
              <w:t xml:space="preserve">改正内容</w:t>
            </w:r>
          </w:p>
        </w:tc>
      </w:tr>
      <w:tr>
        <w:tc>
          <w:tcPr/>
          <w:p>
            <w:pPr>
              <w:pStyle w:val="Compact"/>
            </w:pPr>
            <w:r>
              <w:rPr>
                <w:rFonts w:hint="eastAsia"/>
              </w:rPr>
              <w:t xml:space="preserve">令和[YYYY]年[MM]月[DD]日</w:t>
            </w:r>
          </w:p>
        </w:tc>
        <w:tc>
          <w:tcPr/>
          <w:p>
            <w:pPr>
              <w:pStyle w:val="Compact"/>
            </w:pPr>
            <w:r>
              <w:rPr>
                <w:rFonts w:hint="eastAsia"/>
              </w:rPr>
              <w:t xml:space="preserve">制定</w:t>
            </w:r>
          </w:p>
        </w:tc>
      </w:tr>
      <w:tr>
        <w:tc>
          <w:tcPr/>
          <w:p>
            <w:pPr>
              <w:pStyle w:val="Compact"/>
            </w:pPr>
            <w:r>
              <w:rPr>
                <w:rFonts w:hint="eastAsia"/>
              </w:rPr>
              <w:t xml:space="preserve">令和YYYY年4月1日</w:t>
            </w:r>
          </w:p>
        </w:tc>
        <w:tc>
          <w:tcPr/>
          <w:p>
            <w:pPr>
              <w:pStyle w:val="Compact"/>
            </w:pPr>
            <w:r>
              <w:rPr>
                <w:rFonts w:hint="eastAsia"/>
              </w:rPr>
              <w:t xml:space="preserve">2025年4月施行・育介法改正対応(子の看護等休暇拡充・介護休暇要件緩和)</w:t>
            </w:r>
          </w:p>
        </w:tc>
      </w:tr>
      <w:tr>
        <w:tc>
          <w:tcPr/>
          <w:p>
            <w:pPr>
              <w:pStyle w:val="Compact"/>
            </w:pPr>
            <w:r>
              <w:rPr>
                <w:rFonts w:hint="eastAsia"/>
              </w:rPr>
              <w:t xml:space="preserve">令和YYYY年10月1日</w:t>
            </w:r>
          </w:p>
        </w:tc>
        <w:tc>
          <w:tcPr/>
          <w:p>
            <w:pPr>
              <w:pStyle w:val="Compact"/>
            </w:pPr>
            <w:r>
              <w:rPr>
                <w:rFonts w:hint="eastAsia"/>
              </w:rPr>
              <w:t xml:space="preserve">2025年10月施行・育介法改正対応(柔軟措置義務化・個別意向聴取)</w:t>
            </w:r>
          </w:p>
        </w:tc>
      </w:tr>
    </w:tbl>
    <w:p>
      <w:r>
        <w:pict>
          <v:rect style="width:0;height:1.5pt" o:hralign="center" o:hrstd="t" o:hr="t"/>
        </w:pict>
      </w:r>
    </w:p>
    <w:p>
      <w:pPr>
        <w:pStyle w:val="FirstParagraph"/>
      </w:pPr>
      <w:r>
        <w:rPr>
          <w:rFonts w:hint="eastAsia"/>
        </w:rPr>
        <w:t xml:space="preserve">[会社の正式名称]</w:t>
      </w:r>
      <w:r>
        <w:t xml:space="preserve"> </w:t>
      </w:r>
      <w:r>
        <w:rPr>
          <w:rFonts w:hint="eastAsia"/>
        </w:rPr>
        <w:t xml:space="preserve">[代表者役職・氏名]</w:t>
      </w:r>
      <w:r>
        <w:t xml:space="preserve"> </w:t>
      </w:r>
      <w:r>
        <w:rPr>
          <w:rFonts w:hint="eastAsia"/>
        </w:rPr>
        <w:t xml:space="preserve">印</w:t>
      </w:r>
    </w:p>
    <w:p>
      <w:r>
        <w:pict>
          <v:rect style="width:0;height:1.5pt" o:hralign="center" o:hrstd="t" o:hr="t"/>
        </w:pict>
      </w:r>
    </w:p>
    <w:bookmarkEnd w:id="56"/>
    <w:bookmarkEnd w:id="57"/>
    <w:bookmarkStart w:id="79" w:name="別紙労使協定参考書式"/>
    <w:p>
      <w:pPr>
        <w:pStyle w:val="Heading1"/>
      </w:pPr>
      <w:r>
        <w:rPr>
          <w:rFonts w:hint="eastAsia"/>
        </w:rPr>
        <w:t xml:space="preserve">別紙:労使協定(参考書式)</w:t>
      </w:r>
    </w:p>
    <w:bookmarkStart w:id="66" w:name="育児介護休業等に関する労使協定"/>
    <w:p>
      <w:pPr>
        <w:pStyle w:val="Heading2"/>
      </w:pPr>
      <w:r>
        <w:rPr>
          <w:rFonts w:hint="eastAsia"/>
        </w:rPr>
        <w:t xml:space="preserve">育児・介護休業等に関する労使協定</w:t>
      </w:r>
    </w:p>
    <w:p>
      <w:pPr>
        <w:pStyle w:val="FirstParagraph"/>
      </w:pPr>
      <w:hyperlink r:id="rId10">
        <w:r>
          <w:rPr>
            <w:rStyle w:val="Hyperlink"/>
            <w:rFonts w:hint="eastAsia"/>
          </w:rPr>
          <w:t xml:space="preserve">会社の正式名称</w:t>
        </w:r>
      </w:hyperlink>
      <w:r>
        <w:rPr>
          <w:rFonts w:hint="eastAsia"/>
        </w:rPr>
        <w:t xml:space="preserve">と[過半数労働組合名</w:t>
      </w:r>
      <w:r>
        <w:t xml:space="preserve"> </w:t>
      </w:r>
      <w:r>
        <w:rPr>
          <w:rFonts w:hint="eastAsia"/>
        </w:rPr>
        <w:t xml:space="preserve">又は</w:t>
      </w:r>
      <w:r>
        <w:t xml:space="preserve"> </w:t>
      </w:r>
      <w:r>
        <w:rPr>
          <w:rFonts w:hint="eastAsia"/>
        </w:rPr>
        <w:t xml:space="preserve">従業員代表]は、育児・介護休業法第6条第1項ただし書等に基づき、次のとおり労使協定を締結する。</w:t>
      </w:r>
    </w:p>
    <w:bookmarkStart w:id="58" w:name="第1条育児休業の適用除外"/>
    <w:p>
      <w:pPr>
        <w:pStyle w:val="Heading3"/>
      </w:pPr>
      <w:r>
        <w:rPr>
          <w:rFonts w:hint="eastAsia"/>
        </w:rPr>
        <w:t xml:space="preserve">第1条(育児休業の適用除外)</w:t>
      </w:r>
    </w:p>
    <w:p>
      <w:pPr>
        <w:pStyle w:val="FirstParagraph"/>
      </w:pPr>
      <w:r>
        <w:rPr>
          <w:rFonts w:hint="eastAsia"/>
        </w:rPr>
        <w:t xml:space="preserve">会社は、次の各号のいずれかに該当する従業員からの育児休業の申出を、拒むことができる。</w:t>
      </w:r>
    </w:p>
    <w:p>
      <w:pPr>
        <w:pStyle w:val="Compact"/>
        <w:numPr>
          <w:ilvl w:val="0"/>
          <w:numId w:val="1044"/>
        </w:numPr>
      </w:pPr>
      <w:r>
        <w:rPr>
          <w:rFonts w:hint="eastAsia"/>
        </w:rPr>
        <w:t xml:space="preserve">入社1年未満の従業員</w:t>
      </w:r>
    </w:p>
    <w:p>
      <w:pPr>
        <w:pStyle w:val="Compact"/>
        <w:numPr>
          <w:ilvl w:val="0"/>
          <w:numId w:val="1044"/>
        </w:numPr>
      </w:pPr>
      <w:r>
        <w:rPr>
          <w:rFonts w:hint="eastAsia"/>
        </w:rPr>
        <w:t xml:space="preserve">申出の日から1年以内(1歳6ヶ月又は2歳までの申出にあっては6ヶ月以内)に雇用関係が終了することが明らかな従業員</w:t>
      </w:r>
    </w:p>
    <w:p>
      <w:pPr>
        <w:pStyle w:val="Compact"/>
        <w:numPr>
          <w:ilvl w:val="0"/>
          <w:numId w:val="1044"/>
        </w:numPr>
      </w:pPr>
      <w:r>
        <w:rPr>
          <w:rFonts w:hint="eastAsia"/>
        </w:rPr>
        <w:t xml:space="preserve">1週間の所定労働日数が2日以下の従業員</w:t>
      </w:r>
    </w:p>
    <w:bookmarkEnd w:id="58"/>
    <w:bookmarkStart w:id="59" w:name="第2条出生時育児休業の適用除外"/>
    <w:p>
      <w:pPr>
        <w:pStyle w:val="Heading3"/>
      </w:pPr>
      <w:r>
        <w:rPr>
          <w:rFonts w:hint="eastAsia"/>
        </w:rPr>
        <w:t xml:space="preserve">第2条(出生時育児休業の適用除外)</w:t>
      </w:r>
    </w:p>
    <w:p>
      <w:pPr>
        <w:pStyle w:val="FirstParagraph"/>
      </w:pPr>
      <w:r>
        <w:rPr>
          <w:rFonts w:hint="eastAsia"/>
        </w:rPr>
        <w:t xml:space="preserve">会社は、次の各号のいずれかに該当する従業員からの出生時育児休業の申出を、拒むことができる。</w:t>
      </w:r>
    </w:p>
    <w:p>
      <w:pPr>
        <w:pStyle w:val="Compact"/>
        <w:numPr>
          <w:ilvl w:val="0"/>
          <w:numId w:val="1045"/>
        </w:numPr>
      </w:pPr>
      <w:r>
        <w:rPr>
          <w:rFonts w:hint="eastAsia"/>
        </w:rPr>
        <w:t xml:space="preserve">入社1年未満の従業員</w:t>
      </w:r>
    </w:p>
    <w:p>
      <w:pPr>
        <w:pStyle w:val="Compact"/>
        <w:numPr>
          <w:ilvl w:val="0"/>
          <w:numId w:val="1045"/>
        </w:numPr>
      </w:pPr>
      <w:r>
        <w:rPr>
          <w:rFonts w:hint="eastAsia"/>
        </w:rPr>
        <w:t xml:space="preserve">申出の日から8週間以内に雇用関係が終了することが明らかな従業員</w:t>
      </w:r>
    </w:p>
    <w:p>
      <w:pPr>
        <w:pStyle w:val="Compact"/>
        <w:numPr>
          <w:ilvl w:val="0"/>
          <w:numId w:val="1045"/>
        </w:numPr>
      </w:pPr>
      <w:r>
        <w:rPr>
          <w:rFonts w:hint="eastAsia"/>
        </w:rPr>
        <w:t xml:space="preserve">1週間の所定労働日数が2日以下の従業員</w:t>
      </w:r>
    </w:p>
    <w:bookmarkEnd w:id="59"/>
    <w:bookmarkStart w:id="60" w:name="第3条出生時育児休業中の就業"/>
    <w:p>
      <w:pPr>
        <w:pStyle w:val="Heading3"/>
      </w:pPr>
      <w:r>
        <w:rPr>
          <w:rFonts w:hint="eastAsia"/>
        </w:rPr>
        <w:t xml:space="preserve">第3条(出生時育児休業中の就業)</w:t>
      </w:r>
    </w:p>
    <w:p>
      <w:pPr>
        <w:pStyle w:val="FirstParagraph"/>
      </w:pPr>
      <w:r>
        <w:rPr>
          <w:rFonts w:hint="eastAsia"/>
        </w:rPr>
        <w:t xml:space="preserve">出生時育児休業中の就業については、本人の希望及び会社の業務の都合に応じて、個別に協議する。</w:t>
      </w:r>
    </w:p>
    <w:bookmarkEnd w:id="60"/>
    <w:bookmarkStart w:id="61" w:name="第4条介護休業の適用除外"/>
    <w:p>
      <w:pPr>
        <w:pStyle w:val="Heading3"/>
      </w:pPr>
      <w:r>
        <w:rPr>
          <w:rFonts w:hint="eastAsia"/>
        </w:rPr>
        <w:t xml:space="preserve">第4条(介護休業の適用除外)</w:t>
      </w:r>
    </w:p>
    <w:p>
      <w:pPr>
        <w:pStyle w:val="FirstParagraph"/>
      </w:pPr>
      <w:r>
        <w:rPr>
          <w:rFonts w:hint="eastAsia"/>
        </w:rPr>
        <w:t xml:space="preserve">会社は、次の各号のいずれかに該当する従業員からの介護休業の申出を、拒むことができる。</w:t>
      </w:r>
    </w:p>
    <w:p>
      <w:pPr>
        <w:pStyle w:val="Compact"/>
        <w:numPr>
          <w:ilvl w:val="0"/>
          <w:numId w:val="1046"/>
        </w:numPr>
      </w:pPr>
      <w:r>
        <w:rPr>
          <w:rFonts w:hint="eastAsia"/>
        </w:rPr>
        <w:t xml:space="preserve">入社1年未満の従業員</w:t>
      </w:r>
    </w:p>
    <w:p>
      <w:pPr>
        <w:pStyle w:val="Compact"/>
        <w:numPr>
          <w:ilvl w:val="0"/>
          <w:numId w:val="1046"/>
        </w:numPr>
      </w:pPr>
      <w:r>
        <w:rPr>
          <w:rFonts w:hint="eastAsia"/>
        </w:rPr>
        <w:t xml:space="preserve">申出の日から93日以内に雇用関係が終了することが明らかな従業員</w:t>
      </w:r>
    </w:p>
    <w:p>
      <w:pPr>
        <w:pStyle w:val="Compact"/>
        <w:numPr>
          <w:ilvl w:val="0"/>
          <w:numId w:val="1046"/>
        </w:numPr>
      </w:pPr>
      <w:r>
        <w:rPr>
          <w:rFonts w:hint="eastAsia"/>
        </w:rPr>
        <w:t xml:space="preserve">1週間の所定労働日数が2日以下の従業員</w:t>
      </w:r>
    </w:p>
    <w:bookmarkEnd w:id="61"/>
    <w:bookmarkStart w:id="62" w:name="第5条子の看護等休暇の適用除外"/>
    <w:p>
      <w:pPr>
        <w:pStyle w:val="Heading3"/>
      </w:pPr>
      <w:r>
        <w:rPr>
          <w:rFonts w:hint="eastAsia"/>
        </w:rPr>
        <w:t xml:space="preserve">第5条(子の看護等休暇の適用除外)</w:t>
      </w:r>
    </w:p>
    <w:p>
      <w:pPr>
        <w:pStyle w:val="FirstParagraph"/>
      </w:pPr>
      <w:r>
        <w:rPr>
          <w:rFonts w:hint="eastAsia"/>
        </w:rPr>
        <w:t xml:space="preserve">会社は、1週間の所定労働日数が2日以下の従業員からの子の看護等休暇の申出を、拒むことができる。</w:t>
      </w:r>
    </w:p>
    <w:p>
      <w:pPr>
        <w:pStyle w:val="BodyText"/>
      </w:pPr>
      <w:r>
        <w:rPr>
          <w:rFonts w:hint="eastAsia"/>
        </w:rPr>
        <w:t xml:space="preserve">(2025年4月改正により、継続勤務6ヶ月未満の従業員の除外は不可となりました)</w:t>
      </w:r>
    </w:p>
    <w:bookmarkEnd w:id="62"/>
    <w:bookmarkStart w:id="63" w:name="第6条介護休暇の適用除外"/>
    <w:p>
      <w:pPr>
        <w:pStyle w:val="Heading3"/>
      </w:pPr>
      <w:r>
        <w:rPr>
          <w:rFonts w:hint="eastAsia"/>
        </w:rPr>
        <w:t xml:space="preserve">第6条(介護休暇の適用除外)</w:t>
      </w:r>
    </w:p>
    <w:p>
      <w:pPr>
        <w:pStyle w:val="FirstParagraph"/>
      </w:pPr>
      <w:r>
        <w:rPr>
          <w:rFonts w:hint="eastAsia"/>
        </w:rPr>
        <w:t xml:space="preserve">会社は、1週間の所定労働日数が2日以下の従業員からの介護休暇の申出を、拒むことができる。</w:t>
      </w:r>
    </w:p>
    <w:p>
      <w:pPr>
        <w:pStyle w:val="BodyText"/>
      </w:pPr>
      <w:r>
        <w:rPr>
          <w:rFonts w:hint="eastAsia"/>
        </w:rPr>
        <w:t xml:space="preserve">(2025年4月改正により、継続勤務6ヶ月未満の従業員の除外は不可となりました)</w:t>
      </w:r>
    </w:p>
    <w:bookmarkEnd w:id="63"/>
    <w:bookmarkStart w:id="64" w:name="第7条出生時育児休業の申出期限"/>
    <w:p>
      <w:pPr>
        <w:pStyle w:val="Heading3"/>
      </w:pPr>
      <w:r>
        <w:rPr>
          <w:rFonts w:hint="eastAsia"/>
        </w:rPr>
        <w:t xml:space="preserve">第7条(出生時育児休業の申出期限)</w:t>
      </w:r>
    </w:p>
    <w:p>
      <w:pPr>
        <w:pStyle w:val="FirstParagraph"/>
      </w:pPr>
      <w:r>
        <w:rPr>
          <w:rFonts w:hint="eastAsia"/>
        </w:rPr>
        <w:t xml:space="preserve">会社は、出生時育児休業の申出期限を、開始予定日の1ヶ月前までとする(育介法は原則2週間前まで)。</w:t>
      </w:r>
    </w:p>
    <w:bookmarkEnd w:id="64"/>
    <w:bookmarkStart w:id="65" w:name="第8条有効期間"/>
    <w:p>
      <w:pPr>
        <w:pStyle w:val="Heading3"/>
      </w:pPr>
      <w:r>
        <w:rPr>
          <w:rFonts w:hint="eastAsia"/>
        </w:rPr>
        <w:t xml:space="preserve">第8条(有効期間)</w:t>
      </w:r>
    </w:p>
    <w:p>
      <w:pPr>
        <w:pStyle w:val="FirstParagraph"/>
      </w:pPr>
      <w:r>
        <w:rPr>
          <w:rFonts w:hint="eastAsia"/>
        </w:rPr>
        <w:t xml:space="preserve">本協定の有効期間は、令和[YYYY]年[MM]月[DD]日から[1]年間とする。期間満了の[1]ヶ月前までに、いずれの当事者からも書面による異議の申出がない場合、本協定はさらに1年間自動更新されるものとする。</w:t>
      </w:r>
    </w:p>
    <w:p>
      <w:r>
        <w:pict>
          <v:rect style="width:0;height:1.5pt" o:hralign="center" o:hrstd="t" o:hr="t"/>
        </w:pict>
      </w:r>
    </w:p>
    <w:p>
      <w:pPr>
        <w:pStyle w:val="FirstParagraph"/>
      </w:pPr>
      <w:r>
        <w:rPr>
          <w:rFonts w:hint="eastAsia"/>
        </w:rPr>
        <w:t xml:space="preserve">令和[YYYY]年[MM]月[DD]日</w:t>
      </w:r>
    </w:p>
    <w:p>
      <w:pPr>
        <w:pStyle w:val="BodyText"/>
      </w:pPr>
      <w:r>
        <w:rPr>
          <w:rFonts w:hint="eastAsia"/>
        </w:rPr>
        <w:t xml:space="preserve">[会社の正式名称]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pPr>
        <w:pStyle w:val="BodyText"/>
      </w:pPr>
      <w:r>
        <w:rPr>
          <w:rFonts w:hint="eastAsia"/>
        </w:rPr>
        <w:t xml:space="preserve">[過半数労働組合名</w:t>
      </w:r>
      <w:r>
        <w:t xml:space="preserve"> </w:t>
      </w:r>
      <w:r>
        <w:rPr>
          <w:rFonts w:hint="eastAsia"/>
        </w:rPr>
        <w:t xml:space="preserve">又は</w:t>
      </w:r>
      <w:r>
        <w:t xml:space="preserve"> </w:t>
      </w:r>
      <w:r>
        <w:rPr>
          <w:rFonts w:hint="eastAsia"/>
        </w:rPr>
        <w:t xml:space="preserve">従業員代表]</w:t>
      </w:r>
      <w:r>
        <w:t xml:space="preserve"> </w:t>
      </w:r>
      <w:r>
        <w:rPr>
          <w:rFonts w:hint="eastAsia"/>
        </w:rPr>
        <w:t xml:space="preserve">[氏名]</w:t>
      </w:r>
      <w:r>
        <w:t xml:space="preserve"> </w:t>
      </w:r>
      <w:r>
        <w:rPr>
          <w:rFonts w:hint="eastAsia"/>
        </w:rPr>
        <w:t xml:space="preserve">印</w:t>
      </w:r>
    </w:p>
    <w:p>
      <w:r>
        <w:pict>
          <v:rect style="width:0;height:1.5pt" o:hralign="center" o:hrstd="t" o:hr="t"/>
        </w:pict>
      </w:r>
    </w:p>
    <w:bookmarkEnd w:id="65"/>
    <w:bookmarkEnd w:id="66"/>
    <w:bookmarkStart w:id="67" w:name="印紙税について"/>
    <w:p>
      <w:pPr>
        <w:pStyle w:val="Heading2"/>
      </w:pPr>
      <w:r>
        <w:rPr>
          <w:rFonts w:hint="eastAsia"/>
        </w:rPr>
        <w:t xml:space="preserve">印紙税について</w:t>
      </w:r>
    </w:p>
    <w:p>
      <w:pPr>
        <w:pStyle w:val="FirstParagraph"/>
      </w:pPr>
      <w:r>
        <w:rPr>
          <w:rFonts w:hint="eastAsia"/>
          <w:b/>
          <w:bCs/>
        </w:rPr>
        <w:t xml:space="preserve">育児・介護休業規程及び労使協定は、印紙税法上の課税文書に該当しないため、印紙税は非課税です。</w:t>
      </w:r>
    </w:p>
    <w:p>
      <w:pPr>
        <w:pStyle w:val="Compact"/>
        <w:numPr>
          <w:ilvl w:val="0"/>
          <w:numId w:val="1047"/>
        </w:numPr>
      </w:pPr>
      <w:r>
        <w:rPr>
          <w:rFonts w:hint="eastAsia"/>
        </w:rPr>
        <w:t xml:space="preserve">規程・労使協定は契約書ではなく、印紙税の課税対象外です。</w:t>
      </w:r>
    </w:p>
    <w:p>
      <w:pPr>
        <w:pStyle w:val="Compact"/>
        <w:numPr>
          <w:ilvl w:val="0"/>
          <w:numId w:val="1047"/>
        </w:numPr>
      </w:pPr>
      <w:r>
        <w:rPr>
          <w:rFonts w:hint="eastAsia"/>
        </w:rPr>
        <w:t xml:space="preserve">紙で作成する場合も、電子化する場合も、印紙税は不要です。</w:t>
      </w:r>
    </w:p>
    <w:p>
      <w:r>
        <w:pict>
          <v:rect style="width:0;height:1.5pt" o:hralign="center" o:hrstd="t" o:hr="t"/>
        </w:pict>
      </w:r>
    </w:p>
    <w:bookmarkEnd w:id="67"/>
    <w:bookmarkStart w:id="69" w:name="電子化の対応"/>
    <w:p>
      <w:pPr>
        <w:pStyle w:val="Heading2"/>
      </w:pPr>
      <w:r>
        <w:rPr>
          <w:rFonts w:hint="eastAsia"/>
        </w:rPr>
        <w:t xml:space="preserve">電子化の対応</w:t>
      </w:r>
    </w:p>
    <w:p>
      <w:pPr>
        <w:pStyle w:val="FirstParagraph"/>
      </w:pPr>
      <w:r>
        <w:rPr>
          <w:rFonts w:hint="eastAsia"/>
        </w:rPr>
        <w:t xml:space="preserve">育児・介護休業規程・労使協定は、電子化により多くのメリットがあります。</w:t>
      </w:r>
    </w:p>
    <w:bookmarkStart w:id="68" w:name="電子化のメリット"/>
    <w:p>
      <w:pPr>
        <w:pStyle w:val="Heading3"/>
      </w:pPr>
      <w:r>
        <w:rPr>
          <w:rFonts w:hint="eastAsia"/>
        </w:rPr>
        <w:t xml:space="preserve">電子化のメリット</w:t>
      </w:r>
    </w:p>
    <w:p>
      <w:pPr>
        <w:pStyle w:val="Compact"/>
        <w:numPr>
          <w:ilvl w:val="0"/>
          <w:numId w:val="1048"/>
        </w:numPr>
      </w:pPr>
      <w:r>
        <w:rPr>
          <w:rFonts w:hint="eastAsia"/>
          <w:b/>
          <w:bCs/>
        </w:rPr>
        <w:t xml:space="preserve">規程の周知効率化</w:t>
      </w:r>
      <w:r>
        <w:rPr>
          <w:rFonts w:hint="eastAsia"/>
        </w:rPr>
        <w:t xml:space="preserve">(イントラネット・社内ポータルで常時閲覧可能)</w:t>
      </w:r>
    </w:p>
    <w:p>
      <w:pPr>
        <w:pStyle w:val="Compact"/>
        <w:numPr>
          <w:ilvl w:val="0"/>
          <w:numId w:val="1048"/>
        </w:numPr>
      </w:pPr>
      <w:r>
        <w:rPr>
          <w:rFonts w:hint="eastAsia"/>
          <w:b/>
          <w:bCs/>
        </w:rPr>
        <w:t xml:space="preserve">改正履歴の管理</w:t>
      </w:r>
      <w:r>
        <w:rPr>
          <w:rFonts w:hint="eastAsia"/>
        </w:rPr>
        <w:t xml:space="preserve">(2025年4月・10月の改正等の版管理が容易)</w:t>
      </w:r>
    </w:p>
    <w:p>
      <w:pPr>
        <w:pStyle w:val="Compact"/>
        <w:numPr>
          <w:ilvl w:val="0"/>
          <w:numId w:val="1048"/>
        </w:numPr>
      </w:pPr>
      <w:r>
        <w:rPr>
          <w:rFonts w:hint="eastAsia"/>
          <w:b/>
          <w:bCs/>
        </w:rPr>
        <w:t xml:space="preserve">改ざん検知</w:t>
      </w:r>
      <w:r>
        <w:rPr>
          <w:rFonts w:hint="eastAsia"/>
        </w:rPr>
        <w:t xml:space="preserve">(タイムスタンプ・電子署名)</w:t>
      </w:r>
    </w:p>
    <w:p>
      <w:pPr>
        <w:pStyle w:val="Compact"/>
        <w:numPr>
          <w:ilvl w:val="0"/>
          <w:numId w:val="1048"/>
        </w:numPr>
      </w:pPr>
      <w:r>
        <w:rPr>
          <w:rFonts w:hint="eastAsia"/>
          <w:b/>
          <w:bCs/>
        </w:rPr>
        <w:t xml:space="preserve">電子帳簿保存法に自動対応</w:t>
      </w:r>
    </w:p>
    <w:p>
      <w:pPr>
        <w:pStyle w:val="Compact"/>
        <w:numPr>
          <w:ilvl w:val="0"/>
          <w:numId w:val="1048"/>
        </w:numPr>
      </w:pPr>
      <w:r>
        <w:rPr>
          <w:rFonts w:hint="eastAsia"/>
          <w:b/>
          <w:bCs/>
        </w:rPr>
        <w:t xml:space="preserve">申請書(育児休業申出書・介護休業申出書等)の電子化</w:t>
      </w:r>
    </w:p>
    <w:p>
      <w:pPr>
        <w:pStyle w:val="Compact"/>
        <w:numPr>
          <w:ilvl w:val="0"/>
          <w:numId w:val="1048"/>
        </w:numPr>
      </w:pPr>
      <w:r>
        <w:rPr>
          <w:rFonts w:hint="eastAsia"/>
          <w:b/>
          <w:bCs/>
        </w:rPr>
        <w:t xml:space="preserve">意向確認書・面談記録の電子化</w:t>
      </w:r>
      <w:r>
        <w:rPr>
          <w:rFonts w:hint="eastAsia"/>
        </w:rPr>
        <w:t xml:space="preserve">(男性育休取得促進対応)</w:t>
      </w:r>
    </w:p>
    <w:p>
      <w:pPr>
        <w:pStyle w:val="Compact"/>
        <w:numPr>
          <w:ilvl w:val="0"/>
          <w:numId w:val="1048"/>
        </w:numPr>
      </w:pPr>
      <w:r>
        <w:rPr>
          <w:rFonts w:hint="eastAsia"/>
          <w:b/>
          <w:bCs/>
        </w:rPr>
        <w:t xml:space="preserve">労使協定の電子締結</w:t>
      </w:r>
      <w:r>
        <w:rPr>
          <w:rFonts w:hint="eastAsia"/>
        </w:rPr>
        <w:t xml:space="preserve">(過半数代表者の電子署名対応)</w:t>
      </w:r>
    </w:p>
    <w:p>
      <w:pPr>
        <w:pStyle w:val="Compact"/>
        <w:numPr>
          <w:ilvl w:val="0"/>
          <w:numId w:val="1048"/>
        </w:numPr>
      </w:pPr>
      <w:r>
        <w:rPr>
          <w:rFonts w:hint="eastAsia"/>
          <w:b/>
          <w:bCs/>
        </w:rPr>
        <w:t xml:space="preserve">スマホからも申請・確認OK</w:t>
      </w:r>
      <w:r>
        <w:rPr>
          <w:rFonts w:hint="eastAsia"/>
        </w:rPr>
        <w:t xml:space="preserve">(育休中の従業員にも対応容易)</w:t>
      </w:r>
    </w:p>
    <w:p>
      <w:pPr>
        <w:pStyle w:val="Compact"/>
        <w:numPr>
          <w:ilvl w:val="0"/>
          <w:numId w:val="1048"/>
        </w:numPr>
      </w:pPr>
      <w:r>
        <w:rPr>
          <w:rFonts w:hint="eastAsia"/>
          <w:b/>
          <w:bCs/>
        </w:rPr>
        <w:t xml:space="preserve">就業規則・他の関連規程と一元管理</w:t>
      </w:r>
    </w:p>
    <w:p>
      <w:r>
        <w:pict>
          <v:rect style="width:0;height:1.5pt" o:hralign="center" o:hrstd="t" o:hr="t"/>
        </w:pict>
      </w:r>
    </w:p>
    <w:bookmarkEnd w:id="68"/>
    <w:bookmarkEnd w:id="69"/>
    <w:bookmarkStart w:id="78" w:name="利用上の注意"/>
    <w:p>
      <w:pPr>
        <w:pStyle w:val="Heading2"/>
      </w:pPr>
      <w:r>
        <w:rPr>
          <w:rFonts w:hint="eastAsia"/>
        </w:rPr>
        <w:t xml:space="preserve">利用上の注意</w:t>
      </w:r>
    </w:p>
    <w:p>
      <w:pPr>
        <w:pStyle w:val="BlockText"/>
      </w:pPr>
      <w:r>
        <w:rPr>
          <w:rFonts w:hint="eastAsia"/>
          <w:b/>
          <w:bCs/>
        </w:rPr>
        <w:t xml:space="preserve">※本テンプレートは弁護士・社会保険労務士監修ですが、業種・規模・労働実態に応じた修正が必要です。育介法は頻繁に改正されるため、最新情報の確認と専門家のレビューを推奨します。</w:t>
      </w:r>
    </w:p>
    <w:bookmarkStart w:id="70" w:name="必ず確認すべき事項"/>
    <w:p>
      <w:pPr>
        <w:pStyle w:val="Heading3"/>
      </w:pPr>
      <w:r>
        <w:rPr>
          <w:rFonts w:hint="eastAsia"/>
        </w:rPr>
        <w:t xml:space="preserve">必ず確認すべき事項</w:t>
      </w:r>
    </w:p>
    <w:p>
      <w:pPr>
        <w:pStyle w:val="Compact"/>
        <w:numPr>
          <w:ilvl w:val="0"/>
          <w:numId w:val="1049"/>
        </w:numPr>
      </w:pPr>
      <w:r>
        <w:rPr>
          <w:rFonts w:hint="eastAsia"/>
          <w:b/>
          <w:bCs/>
        </w:rPr>
        <w:t xml:space="preserve">就業規則の付属規程として労基署への届出</w:t>
      </w:r>
      <w:r>
        <w:rPr>
          <w:rFonts w:hint="eastAsia"/>
        </w:rPr>
        <w:t xml:space="preserve">が必要(常時10人以上の使用者)</w:t>
      </w:r>
    </w:p>
    <w:p>
      <w:pPr>
        <w:pStyle w:val="Compact"/>
        <w:numPr>
          <w:ilvl w:val="0"/>
          <w:numId w:val="1049"/>
        </w:numPr>
      </w:pPr>
      <w:r>
        <w:rPr>
          <w:rFonts w:hint="eastAsia"/>
          <w:b/>
          <w:bCs/>
        </w:rPr>
        <w:t xml:space="preserve">意見聴取</w:t>
      </w:r>
      <w:r>
        <w:rPr>
          <w:rFonts w:hint="eastAsia"/>
        </w:rPr>
        <w:t xml:space="preserve">(過半数労働組合</w:t>
      </w:r>
      <w:r>
        <w:t xml:space="preserve"> or </w:t>
      </w:r>
      <w:r>
        <w:rPr>
          <w:rFonts w:hint="eastAsia"/>
        </w:rPr>
        <w:t xml:space="preserve">過半数代表者)が必要</w:t>
      </w:r>
    </w:p>
    <w:p>
      <w:pPr>
        <w:pStyle w:val="Compact"/>
        <w:numPr>
          <w:ilvl w:val="0"/>
          <w:numId w:val="1049"/>
        </w:numPr>
      </w:pPr>
      <w:r>
        <w:rPr>
          <w:rFonts w:hint="eastAsia"/>
          <w:b/>
          <w:bCs/>
        </w:rPr>
        <w:t xml:space="preserve">従業員への周知</w:t>
      </w:r>
      <w:r>
        <w:rPr>
          <w:rFonts w:hint="eastAsia"/>
        </w:rPr>
        <w:t xml:space="preserve">が必要(掲示・備付け・電磁的方法)</w:t>
      </w:r>
    </w:p>
    <w:p>
      <w:pPr>
        <w:pStyle w:val="Compact"/>
        <w:numPr>
          <w:ilvl w:val="0"/>
          <w:numId w:val="1049"/>
        </w:numPr>
      </w:pPr>
      <w:r>
        <w:rPr>
          <w:rFonts w:hint="eastAsia"/>
          <w:b/>
          <w:bCs/>
        </w:rPr>
        <w:t xml:space="preserve">2025年4月・10月の育介法改正への対応</w:t>
      </w:r>
      <w:r>
        <w:rPr>
          <w:rFonts w:hint="eastAsia"/>
        </w:rPr>
        <w:t xml:space="preserve">(子の看護等休暇拡充・柔軟措置義務化等)</w:t>
      </w:r>
    </w:p>
    <w:p>
      <w:pPr>
        <w:pStyle w:val="Compact"/>
        <w:numPr>
          <w:ilvl w:val="0"/>
          <w:numId w:val="1049"/>
        </w:numPr>
      </w:pPr>
      <w:r>
        <w:rPr>
          <w:rFonts w:hint="eastAsia"/>
          <w:b/>
          <w:bCs/>
        </w:rPr>
        <w:t xml:space="preserve">労使協定の締結</w:t>
      </w:r>
      <w:r>
        <w:rPr>
          <w:rFonts w:hint="eastAsia"/>
        </w:rPr>
        <w:t xml:space="preserve">(適用除外を行う場合)</w:t>
      </w:r>
    </w:p>
    <w:bookmarkEnd w:id="70"/>
    <w:bookmarkStart w:id="71" w:name="年4月改正対応の確認"/>
    <w:p>
      <w:pPr>
        <w:pStyle w:val="Heading3"/>
      </w:pPr>
      <w:r>
        <w:rPr>
          <w:rFonts w:hint="eastAsia"/>
        </w:rPr>
        <w:t xml:space="preserve">2025年4月改正対応の確認</w:t>
      </w:r>
    </w:p>
    <w:p>
      <w:pPr>
        <w:pStyle w:val="Compact"/>
        <w:numPr>
          <w:ilvl w:val="0"/>
          <w:numId w:val="1050"/>
        </w:numPr>
      </w:pPr>
      <w:r>
        <w:rPr>
          <w:rFonts w:hint="eastAsia"/>
        </w:rPr>
        <w:t xml:space="preserve">子の看護等休暇(第13条):対象年齢の拡大(就学前→小学校3年生修了まで)</w:t>
      </w:r>
    </w:p>
    <w:p>
      <w:pPr>
        <w:pStyle w:val="Compact"/>
        <w:numPr>
          <w:ilvl w:val="0"/>
          <w:numId w:val="1050"/>
        </w:numPr>
      </w:pPr>
      <w:r>
        <w:rPr>
          <w:rFonts w:hint="eastAsia"/>
        </w:rPr>
        <w:t xml:space="preserve">子の看護等休暇:取得事由の拡大(感染症学級閉鎖・入園入学式追加)</w:t>
      </w:r>
    </w:p>
    <w:p>
      <w:pPr>
        <w:pStyle w:val="Compact"/>
        <w:numPr>
          <w:ilvl w:val="0"/>
          <w:numId w:val="1050"/>
        </w:numPr>
      </w:pPr>
      <w:r>
        <w:rPr>
          <w:rFonts w:hint="eastAsia"/>
        </w:rPr>
        <w:t xml:space="preserve">介護休暇(第14条):継続勤務6ヶ月未満の除外不可</w:t>
      </w:r>
    </w:p>
    <w:p>
      <w:pPr>
        <w:pStyle w:val="Compact"/>
        <w:numPr>
          <w:ilvl w:val="0"/>
          <w:numId w:val="1050"/>
        </w:numPr>
      </w:pPr>
      <w:r>
        <w:rPr>
          <w:rFonts w:hint="eastAsia"/>
        </w:rPr>
        <w:t xml:space="preserve">育休等取得状況公表義務:300人超に拡大(該当企業は対応)</w:t>
      </w:r>
    </w:p>
    <w:bookmarkEnd w:id="71"/>
    <w:bookmarkStart w:id="72" w:name="年10月改正対応の確認"/>
    <w:p>
      <w:pPr>
        <w:pStyle w:val="Heading3"/>
      </w:pPr>
      <w:r>
        <w:rPr>
          <w:rFonts w:hint="eastAsia"/>
        </w:rPr>
        <w:t xml:space="preserve">2025年10月改正対応の確認</w:t>
      </w:r>
    </w:p>
    <w:p>
      <w:pPr>
        <w:pStyle w:val="Compact"/>
        <w:numPr>
          <w:ilvl w:val="0"/>
          <w:numId w:val="1051"/>
        </w:numPr>
      </w:pPr>
      <w:r>
        <w:rPr>
          <w:rFonts w:hint="eastAsia"/>
        </w:rPr>
        <w:t xml:space="preserve">柔軟な働き方措置(第21条):3歳〜就学前の子を養育する者に2つ以上の措置選択</w:t>
      </w:r>
    </w:p>
    <w:p>
      <w:pPr>
        <w:pStyle w:val="Compact"/>
        <w:numPr>
          <w:ilvl w:val="0"/>
          <w:numId w:val="1051"/>
        </w:numPr>
      </w:pPr>
      <w:r>
        <w:rPr>
          <w:rFonts w:hint="eastAsia"/>
        </w:rPr>
        <w:t xml:space="preserve">個別意向聴取(第22条):子が3歳になる前後の聴取義務</w:t>
      </w:r>
    </w:p>
    <w:p>
      <w:pPr>
        <w:pStyle w:val="Compact"/>
        <w:numPr>
          <w:ilvl w:val="0"/>
          <w:numId w:val="1051"/>
        </w:numPr>
      </w:pPr>
      <w:r>
        <w:rPr>
          <w:rFonts w:hint="eastAsia"/>
        </w:rPr>
        <w:t xml:space="preserve">男性育休取得促進(第23条・第24条):意向確認・雇用環境整備</w:t>
      </w:r>
    </w:p>
    <w:bookmarkEnd w:id="72"/>
    <w:bookmarkStart w:id="73" w:name="労使協定の見直し"/>
    <w:p>
      <w:pPr>
        <w:pStyle w:val="Heading3"/>
      </w:pPr>
      <w:r>
        <w:rPr>
          <w:rFonts w:hint="eastAsia"/>
        </w:rPr>
        <w:t xml:space="preserve">労使協定の見直し</w:t>
      </w:r>
    </w:p>
    <w:p>
      <w:pPr>
        <w:pStyle w:val="Compact"/>
        <w:numPr>
          <w:ilvl w:val="0"/>
          <w:numId w:val="1052"/>
        </w:numPr>
      </w:pPr>
      <w:r>
        <w:rPr>
          <w:rFonts w:hint="eastAsia"/>
        </w:rPr>
        <w:t xml:space="preserve">2025年4月改正で、子の看護等休暇・介護休暇の継続勤務6ヶ月未満除外は不可</w:t>
      </w:r>
    </w:p>
    <w:p>
      <w:pPr>
        <w:pStyle w:val="Compact"/>
        <w:numPr>
          <w:ilvl w:val="0"/>
          <w:numId w:val="1052"/>
        </w:numPr>
      </w:pPr>
      <w:r>
        <w:rPr>
          <w:rFonts w:hint="eastAsia"/>
        </w:rPr>
        <w:t xml:space="preserve">既存の労使協定があれば改正必要</w:t>
      </w:r>
    </w:p>
    <w:p>
      <w:pPr>
        <w:pStyle w:val="Compact"/>
        <w:numPr>
          <w:ilvl w:val="0"/>
          <w:numId w:val="1052"/>
        </w:numPr>
      </w:pPr>
      <w:r>
        <w:rPr>
          <w:rFonts w:hint="eastAsia"/>
        </w:rPr>
        <w:t xml:space="preserve">別紙の労使協定参考書式を活用</w:t>
      </w:r>
    </w:p>
    <w:bookmarkEnd w:id="73"/>
    <w:bookmarkStart w:id="74" w:name="規程と就業規則他規程との整合性"/>
    <w:p>
      <w:pPr>
        <w:pStyle w:val="Heading3"/>
      </w:pPr>
      <w:r>
        <w:rPr>
          <w:rFonts w:hint="eastAsia"/>
        </w:rPr>
        <w:t xml:space="preserve">規程と就業規則・他規程との整合性</w:t>
      </w:r>
    </w:p>
    <w:p>
      <w:pPr>
        <w:pStyle w:val="Compact"/>
        <w:numPr>
          <w:ilvl w:val="0"/>
          <w:numId w:val="1053"/>
        </w:numPr>
      </w:pPr>
      <w:r>
        <w:rPr>
          <w:rFonts w:hint="eastAsia"/>
        </w:rPr>
        <w:t xml:space="preserve">本規程は就業規則の付属規程</w:t>
      </w:r>
    </w:p>
    <w:p>
      <w:pPr>
        <w:pStyle w:val="Compact"/>
        <w:numPr>
          <w:ilvl w:val="0"/>
          <w:numId w:val="1053"/>
        </w:numPr>
      </w:pPr>
      <w:r>
        <w:rPr>
          <w:rFonts w:hint="eastAsia"/>
        </w:rPr>
        <w:t xml:space="preserve">就業規則本文の育介関連規程との整合性確認</w:t>
      </w:r>
    </w:p>
    <w:p>
      <w:pPr>
        <w:pStyle w:val="Compact"/>
        <w:numPr>
          <w:ilvl w:val="0"/>
          <w:numId w:val="1053"/>
        </w:numPr>
      </w:pPr>
      <w:r>
        <w:rPr>
          <w:rFonts w:hint="eastAsia"/>
        </w:rPr>
        <w:t xml:space="preserve">賃金規程との連動(育休中無給・短時間勤務時の給与計算等)</w:t>
      </w:r>
    </w:p>
    <w:p>
      <w:pPr>
        <w:pStyle w:val="Compact"/>
        <w:numPr>
          <w:ilvl w:val="0"/>
          <w:numId w:val="1053"/>
        </w:numPr>
      </w:pPr>
      <w:r>
        <w:rPr>
          <w:rFonts w:hint="eastAsia"/>
        </w:rPr>
        <w:t xml:space="preserve">ハラスメント防止規程との連動</w:t>
      </w:r>
    </w:p>
    <w:bookmarkEnd w:id="74"/>
    <w:bookmarkStart w:id="75" w:name="業種規模別の追加検討事項"/>
    <w:p>
      <w:pPr>
        <w:pStyle w:val="Heading3"/>
      </w:pPr>
      <w:r>
        <w:rPr>
          <w:rFonts w:hint="eastAsia"/>
        </w:rPr>
        <w:t xml:space="preserve">業種・規模別の追加検討事項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業種・規模</w:t>
            </w:r>
          </w:p>
        </w:tc>
        <w:tc>
          <w:tcPr/>
          <w:p>
            <w:pPr>
              <w:pStyle w:val="Compact"/>
            </w:pPr>
            <w:r>
              <w:rPr>
                <w:rFonts w:hint="eastAsia"/>
              </w:rPr>
              <w:t xml:space="preserve">追加検討事項</w:t>
            </w:r>
          </w:p>
        </w:tc>
      </w:tr>
      <w:tr>
        <w:tc>
          <w:tcPr/>
          <w:p>
            <w:pPr>
              <w:pStyle w:val="Compact"/>
            </w:pPr>
            <w:r>
              <w:rPr>
                <w:rFonts w:hint="eastAsia"/>
                <w:b/>
                <w:bCs/>
              </w:rPr>
              <w:t xml:space="preserve">製造業・シフト勤務</w:t>
            </w:r>
          </w:p>
        </w:tc>
        <w:tc>
          <w:tcPr/>
          <w:p>
            <w:pPr>
              <w:pStyle w:val="Compact"/>
            </w:pPr>
            <w:r>
              <w:rPr>
                <w:rFonts w:hint="eastAsia"/>
              </w:rPr>
              <w:t xml:space="preserve">短時間勤務・柔軟措置の代替策</w:t>
            </w:r>
          </w:p>
        </w:tc>
      </w:tr>
      <w:tr>
        <w:tc>
          <w:tcPr/>
          <w:p>
            <w:pPr>
              <w:pStyle w:val="Compact"/>
            </w:pPr>
            <w:r>
              <w:rPr>
                <w:rFonts w:hint="eastAsia"/>
                <w:b/>
                <w:bCs/>
              </w:rPr>
              <w:t xml:space="preserve">24時間営業</w:t>
            </w:r>
          </w:p>
        </w:tc>
        <w:tc>
          <w:tcPr/>
          <w:p>
            <w:pPr>
              <w:pStyle w:val="Compact"/>
            </w:pPr>
            <w:r>
              <w:rPr>
                <w:rFonts w:hint="eastAsia"/>
              </w:rPr>
              <w:t xml:space="preserve">深夜業制限・代替要員確保</w:t>
            </w:r>
          </w:p>
        </w:tc>
      </w:tr>
      <w:tr>
        <w:tc>
          <w:tcPr/>
          <w:p>
            <w:pPr>
              <w:pStyle w:val="Compact"/>
            </w:pPr>
            <w:r>
              <w:rPr>
                <w:rFonts w:hint="eastAsia"/>
                <w:b/>
                <w:bCs/>
              </w:rPr>
              <w:t xml:space="preserve">小規模事業所</w:t>
            </w:r>
          </w:p>
        </w:tc>
        <w:tc>
          <w:tcPr/>
          <w:p>
            <w:pPr>
              <w:pStyle w:val="Compact"/>
            </w:pPr>
            <w:r>
              <w:rPr>
                <w:rFonts w:hint="eastAsia"/>
              </w:rPr>
              <w:t xml:space="preserve">短時間勤務対応の業務再配分</w:t>
            </w:r>
          </w:p>
        </w:tc>
      </w:tr>
      <w:tr>
        <w:tc>
          <w:tcPr/>
          <w:p>
            <w:pPr>
              <w:pStyle w:val="Compact"/>
            </w:pPr>
            <w:r>
              <w:rPr>
                <w:rFonts w:hint="eastAsia"/>
                <w:b/>
                <w:bCs/>
              </w:rPr>
              <w:t xml:space="preserve">300人超企業</w:t>
            </w:r>
          </w:p>
        </w:tc>
        <w:tc>
          <w:tcPr/>
          <w:p>
            <w:pPr>
              <w:pStyle w:val="Compact"/>
            </w:pPr>
            <w:r>
              <w:rPr>
                <w:rFonts w:hint="eastAsia"/>
              </w:rPr>
              <w:t xml:space="preserve">育休等取得状況公表義務</w:t>
            </w:r>
          </w:p>
        </w:tc>
      </w:tr>
      <w:tr>
        <w:tc>
          <w:tcPr/>
          <w:p>
            <w:pPr>
              <w:pStyle w:val="Compact"/>
            </w:pPr>
            <w:r>
              <w:rPr>
                <w:rFonts w:hint="eastAsia"/>
                <w:b/>
                <w:bCs/>
              </w:rPr>
              <w:t xml:space="preserve">裁量労働制適用</w:t>
            </w:r>
          </w:p>
        </w:tc>
        <w:tc>
          <w:tcPr/>
          <w:p>
            <w:pPr>
              <w:pStyle w:val="Compact"/>
            </w:pPr>
            <w:r>
              <w:rPr>
                <w:rFonts w:hint="eastAsia"/>
              </w:rPr>
              <w:t xml:space="preserve">短時間勤務との整合性確認</w:t>
            </w:r>
          </w:p>
        </w:tc>
      </w:tr>
    </w:tbl>
    <w:bookmarkEnd w:id="75"/>
    <w:bookmarkStart w:id="76" w:name="編集時の注意"/>
    <w:p>
      <w:pPr>
        <w:pStyle w:val="Heading3"/>
      </w:pPr>
      <w:r>
        <w:rPr>
          <w:rFonts w:hint="eastAsia"/>
        </w:rPr>
        <w:t xml:space="preserve">編集時の注意</w:t>
      </w:r>
    </w:p>
    <w:p>
      <w:pPr>
        <w:pStyle w:val="Compact"/>
        <w:numPr>
          <w:ilvl w:val="0"/>
          <w:numId w:val="1054"/>
        </w:numPr>
      </w:pPr>
      <w:r>
        <w:t xml:space="preserve">[ </w:t>
      </w:r>
      <w:r>
        <w:rPr>
          <w:rFonts w:hint="eastAsia"/>
        </w:rPr>
        <w:t xml:space="preserve">]括弧内の箇所は、自社の状況に応じて編集してください。</w:t>
      </w:r>
    </w:p>
    <w:p>
      <w:pPr>
        <w:pStyle w:val="Compact"/>
        <w:numPr>
          <w:ilvl w:val="0"/>
          <w:numId w:val="1054"/>
        </w:numPr>
      </w:pPr>
      <w:r>
        <w:rPr>
          <w:rFonts w:hint="eastAsia"/>
        </w:rPr>
        <w:t xml:space="preserve">第21条(柔軟措置)は、5つの選択肢から2つ以上を選択してください。</w:t>
      </w:r>
    </w:p>
    <w:p>
      <w:pPr>
        <w:pStyle w:val="Compact"/>
        <w:numPr>
          <w:ilvl w:val="0"/>
          <w:numId w:val="1054"/>
        </w:numPr>
      </w:pPr>
      <w:r>
        <w:rPr>
          <w:rFonts w:hint="eastAsia"/>
        </w:rPr>
        <w:t xml:space="preserve">労使協定の適用除外は、自社の労務管理状況に応じて選択してください。</w:t>
      </w:r>
    </w:p>
    <w:p>
      <w:pPr>
        <w:pStyle w:val="Compact"/>
        <w:numPr>
          <w:ilvl w:val="0"/>
          <w:numId w:val="1054"/>
        </w:numPr>
      </w:pPr>
      <w:r>
        <w:rPr>
          <w:rFonts w:hint="eastAsia"/>
        </w:rPr>
        <w:t xml:space="preserve">改正時は意見聴取・届出・周知の手続を改めて実施してください。</w:t>
      </w:r>
    </w:p>
    <w:bookmarkEnd w:id="76"/>
    <w:bookmarkStart w:id="77" w:name="重要案件は専門家相談"/>
    <w:p>
      <w:pPr>
        <w:pStyle w:val="Heading3"/>
      </w:pPr>
      <w:r>
        <w:rPr>
          <w:rFonts w:hint="eastAsia"/>
        </w:rPr>
        <w:t xml:space="preserve">重要案件は専門家相談</w:t>
      </w:r>
    </w:p>
    <w:p>
      <w:pPr>
        <w:pStyle w:val="Compact"/>
        <w:numPr>
          <w:ilvl w:val="0"/>
          <w:numId w:val="1055"/>
        </w:numPr>
      </w:pPr>
      <w:r>
        <w:rPr>
          <w:rFonts w:hint="eastAsia"/>
          <w:b/>
          <w:bCs/>
        </w:rPr>
        <w:t xml:space="preserve">社会保険労務士</w:t>
      </w:r>
      <w:r>
        <w:rPr>
          <w:rFonts w:hint="eastAsia"/>
        </w:rPr>
        <w:t xml:space="preserve">(規程作成・労務管理・助成金)</w:t>
      </w:r>
    </w:p>
    <w:p>
      <w:pPr>
        <w:pStyle w:val="Compact"/>
        <w:numPr>
          <w:ilvl w:val="0"/>
          <w:numId w:val="1055"/>
        </w:numPr>
      </w:pPr>
      <w:r>
        <w:rPr>
          <w:rFonts w:hint="eastAsia"/>
          <w:b/>
          <w:bCs/>
        </w:rPr>
        <w:t xml:space="preserve">弁護士</w:t>
      </w:r>
      <w:r>
        <w:rPr>
          <w:rFonts w:hint="eastAsia"/>
        </w:rPr>
        <w:t xml:space="preserve">(マタハラ・パタハラ等の労務紛争)</w:t>
      </w:r>
    </w:p>
    <w:p>
      <w:pPr>
        <w:pStyle w:val="Compact"/>
        <w:numPr>
          <w:ilvl w:val="0"/>
          <w:numId w:val="1055"/>
        </w:numPr>
      </w:pPr>
      <w:r>
        <w:rPr>
          <w:rFonts w:hint="eastAsia"/>
          <w:b/>
          <w:bCs/>
        </w:rPr>
        <w:t xml:space="preserve">労働基準監督署</w:t>
      </w:r>
      <w:r>
        <w:rPr>
          <w:rFonts w:hint="eastAsia"/>
        </w:rPr>
        <w:t xml:space="preserve">(届出・労働法令の相談)</w:t>
      </w:r>
    </w:p>
    <w:p>
      <w:pPr>
        <w:pStyle w:val="Compact"/>
        <w:numPr>
          <w:ilvl w:val="0"/>
          <w:numId w:val="1055"/>
        </w:numPr>
      </w:pPr>
      <w:r>
        <w:rPr>
          <w:rFonts w:hint="eastAsia"/>
          <w:b/>
          <w:bCs/>
        </w:rPr>
        <w:t xml:space="preserve">都道府県労働局雇用環境・均等部(室)</w:t>
      </w:r>
      <w:r>
        <w:rPr>
          <w:rFonts w:hint="eastAsia"/>
        </w:rPr>
        <w:t xml:space="preserve">(育介法に関する相談)</w:t>
      </w:r>
    </w:p>
    <w:p>
      <w:pPr>
        <w:pStyle w:val="Compact"/>
        <w:numPr>
          <w:ilvl w:val="0"/>
          <w:numId w:val="1055"/>
        </w:numPr>
      </w:pPr>
      <w:r>
        <w:rPr>
          <w:rFonts w:hint="eastAsia"/>
          <w:b/>
          <w:bCs/>
        </w:rPr>
        <w:t xml:space="preserve">公共職業安定所</w:t>
      </w:r>
      <w:r>
        <w:rPr>
          <w:rFonts w:hint="eastAsia"/>
        </w:rPr>
        <w:t xml:space="preserve">(雇用保険・育児休業給付金)</w:t>
      </w:r>
    </w:p>
    <w:p>
      <w:pPr>
        <w:pStyle w:val="Compact"/>
        <w:numPr>
          <w:ilvl w:val="0"/>
          <w:numId w:val="1055"/>
        </w:numPr>
      </w:pPr>
      <w:r>
        <w:rPr>
          <w:rFonts w:hint="eastAsia"/>
          <w:b/>
          <w:bCs/>
        </w:rPr>
        <w:t xml:space="preserve">年金事務所</w:t>
      </w:r>
      <w:r>
        <w:rPr>
          <w:rFonts w:hint="eastAsia"/>
        </w:rPr>
        <w:t xml:space="preserve">(社会保険・育休中の保険料免除)</w: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の契約締結が可能です。詳しくは公式サイト(https://musubisign.com)をご覧ください。</w:t>
      </w:r>
    </w:p>
    <w:p>
      <w:pPr>
        <w:pStyle w:val="BodyText"/>
      </w:pPr>
      <w:r>
        <w:rPr>
          <w:rFonts w:hint="eastAsia"/>
          <w:i/>
          <w:iCs/>
        </w:rPr>
        <w:t xml:space="preserve">※本テンプレートは2026年5月時点の法令・実務慣行をもとに作成しています。法令や制度は変更される場合がありますので、最新情報は厚生労働省等の公式情報をご確認ください。本テンプレートは厚労省規定例をベースとした一般的なひな形であり、業種・規模・労働実態に応じた個別のカスタマイズについては、必ず弁護士・社会保険労務士等の専門家にご相談ください。育児・介護休業法は頻繁に改正されるため、定期的な見直しと専門家のサポートが不可欠です。マタハラ・パタハラ等のトラブル対応では、特に専門家のレビューを強くおすすめします。本記事は一般的な情報提供を目的としており、特定の事案に関する法的助言を提供するものではありません。</w:t>
      </w:r>
    </w:p>
    <w:bookmarkEnd w:id="77"/>
    <w:bookmarkEnd w:id="78"/>
    <w:bookmarkEnd w:id="7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5">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3">
    <w:abstractNumId w:val="991"/>
  </w:num>
  <w:num w:numId="1024">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1"/>
  </w:num>
  <w:num w:numId="1027">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8">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0">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1">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4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5">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7">
    <w:abstractNumId w:val="991"/>
  </w:num>
  <w:num w:numId="1048">
    <w:abstractNumId w:val="991"/>
  </w:num>
  <w:num w:numId="1049">
    <w:abstractNumId w:val="991"/>
  </w:num>
  <w:num w:numId="1050">
    <w:abstractNumId w:val="991"/>
  </w:num>
  <w:num w:numId="1051">
    <w:abstractNumId w:val="991"/>
  </w:num>
  <w:num w:numId="1052">
    <w:abstractNumId w:val="991"/>
  </w:num>
  <w:num w:numId="1053">
    <w:abstractNumId w:val="991"/>
  </w:num>
  <w:num w:numId="1054">
    <w:abstractNumId w:val="991"/>
  </w:num>
  <w:num w:numId="105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20197;&#19979;&#12300;&#20250;&#31038;&#12301;" TargetMode="External" /><Relationship Type="http://schemas.openxmlformats.org/officeDocument/2006/relationships/hyperlink" Id="rId38" Target="&#20241;&#25001;60&#20998;" TargetMode="External" /></Relationships>
</file>

<file path=word/_rels/footnotes.xml.rels><?xml version="1.0" encoding="UTF-8"?><Relationships xmlns="http://schemas.openxmlformats.org/package/2006/relationships"><Relationship Type="http://schemas.openxmlformats.org/officeDocument/2006/relationships/hyperlink" Id="rId10" Target="&#20197;&#19979;&#12300;&#20250;&#31038;&#12301;" TargetMode="External" /><Relationship Type="http://schemas.openxmlformats.org/officeDocument/2006/relationships/hyperlink" Id="rId38" Target="&#20241;&#25001;60&#2099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2026-06-16T00:52:24Z</dcterms:created>
  <dcterms:modified xsi:type="dcterms:W3CDTF">2026-06-16T00:52:24Z</dcterms:modified>
</cp:coreProperties>
</file>

<file path=docProps/custom.xml><?xml version="1.0" encoding="utf-8"?>
<Properties xmlns="http://schemas.openxmlformats.org/officeDocument/2006/custom-properties" xmlns:vt="http://schemas.openxmlformats.org/officeDocument/2006/docPropsVTypes"/>
</file>