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rFonts w:hint="eastAsia"/>
        </w:rPr>
        <w:t xml:space="preserve">※本テンプレートは</w:t>
      </w:r>
      <w:r>
        <w:rPr>
          <w:rFonts w:hint="eastAsia"/>
          <w:b/>
          <w:bCs/>
        </w:rPr>
        <w:t xml:space="preserve">インボイス制度(2023年10月施行)に対応した適格簡易請求書兼用の領収書</w:t>
      </w:r>
      <w:r>
        <w:t xml:space="preserve">です。</w:t>
      </w:r>
      <w:r>
        <w:rPr>
          <w:rFonts w:hint="eastAsia"/>
          <w:b/>
          <w:bCs/>
        </w:rPr>
        <w:t xml:space="preserve">5万円以上の紙の領収書には収入印紙(200円〜)が必要</w:t>
      </w:r>
      <w:r>
        <w:t xml:space="preserve">ですが、</w:t>
      </w:r>
      <w:r>
        <w:rPr>
          <w:rFonts w:hint="eastAsia"/>
          <w:b/>
          <w:bCs/>
        </w:rPr>
        <w:t xml:space="preserve">電子領収書(PDF・メール等)は印紙税不要</w:t>
      </w:r>
      <w:r>
        <w:t xml:space="preserve">となります。</w:t>
      </w:r>
    </w:p>
    <w:p>
      <w:r>
        <w:pict>
          <v:rect style="width:0;height:1.5pt" o:hralign="center" o:hrstd="t" o:hr="t"/>
        </w:pict>
      </w:r>
    </w:p>
    <w:bookmarkStart w:id="11" w:name="領-収-書"/>
    <w:p>
      <w:pPr>
        <w:pStyle w:val="Heading1"/>
      </w:pPr>
      <w:r>
        <w:rPr>
          <w:rFonts w:hint="eastAsia"/>
        </w:rPr>
        <w:t xml:space="preserve">領</w:t>
      </w:r>
      <w:r>
        <w:t xml:space="preserve"> </w:t>
      </w:r>
      <w:r>
        <w:rPr>
          <w:rFonts w:hint="eastAsia"/>
        </w:rPr>
        <w:t xml:space="preserve">収</w:t>
      </w:r>
      <w:r>
        <w:t xml:space="preserve"> </w:t>
      </w:r>
      <w:r>
        <w:rPr>
          <w:rFonts w:hint="eastAsia"/>
        </w:rPr>
        <w:t xml:space="preserve">書</w:t>
      </w:r>
    </w:p>
    <w:p>
      <w:pPr>
        <w:pStyle w:val="FirstParagraph"/>
      </w:pPr>
      <w:r>
        <w:rPr>
          <w:b/>
          <w:bCs/>
        </w:rPr>
        <w:t xml:space="preserve">No. </w:t>
      </w:r>
      <w:r>
        <w:rPr>
          <w:rFonts w:hint="eastAsia"/>
          <w:b/>
          <w:bCs/>
        </w:rPr>
        <w:t xml:space="preserve">[領収書番号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例:R-2026-00001]</w:t>
      </w:r>
    </w:p>
    <w:p>
      <w:pPr>
        <w:pStyle w:val="BodyText"/>
      </w:pPr>
      <w:r>
        <w:rPr>
          <w:rFonts w:hint="eastAsia"/>
          <w:b/>
          <w:bCs/>
        </w:rPr>
        <w:t xml:space="preserve">発行日:[YYYY年MM月DD日]</w:t>
      </w:r>
    </w:p>
    <w:p>
      <w:r>
        <w:pict>
          <v:rect style="width:0;height:1.5pt" o:hralign="center" o:hrstd="t" o:hr="t"/>
        </w:pict>
      </w:r>
    </w:p>
    <w:bookmarkStart w:id="9" w:name="宛先"/>
    <w:p>
      <w:pPr>
        <w:pStyle w:val="Heading2"/>
      </w:pPr>
      <w:r>
        <w:rPr>
          <w:rFonts w:hint="eastAsia"/>
        </w:rPr>
        <w:t xml:space="preserve">宛先</w:t>
      </w:r>
    </w:p>
    <w:p>
      <w:pPr>
        <w:pStyle w:val="FirstParagraph"/>
      </w:pPr>
      <w:r>
        <w:rPr>
          <w:rFonts w:hint="eastAsia"/>
        </w:rPr>
        <w:t xml:space="preserve">[支払者の正式名称]</w:t>
      </w:r>
      <w:r>
        <w:t xml:space="preserve"> </w:t>
      </w:r>
      <w:r>
        <w:rPr>
          <w:rFonts w:hint="eastAsia"/>
        </w:rPr>
        <w:t xml:space="preserve">様</w:t>
      </w:r>
    </w:p>
    <w:p>
      <w:pPr>
        <w:pStyle w:val="BodyText"/>
      </w:pPr>
      <w:r>
        <w:rPr>
          <w:rFonts w:hint="eastAsia"/>
        </w:rPr>
        <w:t xml:space="preserve">(※「上様」表記は税務調査での経費否認リスクがあるため、支払者の正式名称を記載してください。)</w:t>
      </w:r>
    </w:p>
    <w:p>
      <w:r>
        <w:pict>
          <v:rect style="width:0;height:1.5pt" o:hralign="center" o:hrstd="t" o:hr="t"/>
        </w:pict>
      </w:r>
    </w:p>
    <w:bookmarkEnd w:id="9"/>
    <w:bookmarkStart w:id="10" w:name="領収金額"/>
    <w:p>
      <w:pPr>
        <w:pStyle w:val="Heading2"/>
      </w:pPr>
      <w:r>
        <w:rPr>
          <w:rFonts w:hint="eastAsia"/>
        </w:rPr>
        <w:t xml:space="preserve">領収金額</w:t>
      </w:r>
    </w:p>
    <w:bookmarkEnd w:id="10"/>
    <w:bookmarkEnd w:id="11"/>
    <w:bookmarkStart w:id="33" w:name="金額税込"/>
    <w:p>
      <w:pPr>
        <w:pStyle w:val="Heading1"/>
      </w:pPr>
      <w:r>
        <w:rPr>
          <w:rFonts w:hint="eastAsia"/>
          <w:b/>
          <w:bCs/>
        </w:rPr>
        <w:t xml:space="preserve">¥[金額(税込)]※</w:t>
      </w:r>
      <w:r>
        <w:rPr>
          <w:b/>
          <w:bCs/>
        </w:rPr>
        <w:t xml:space="preserve"> —</w:t>
      </w:r>
    </w:p>
    <w:p>
      <w:pPr>
        <w:pStyle w:val="FirstParagraph"/>
      </w:pPr>
      <w:r>
        <w:rPr>
          <w:rFonts w:hint="eastAsia"/>
        </w:rPr>
        <w:t xml:space="preserve">(金額を漢数字で書く場合の例:</w:t>
      </w:r>
      <w:r>
        <w:rPr>
          <w:rFonts w:hint="eastAsia"/>
          <w:b/>
          <w:bCs/>
        </w:rPr>
        <w:t xml:space="preserve">金</w:t>
      </w:r>
      <w:r>
        <w:rPr>
          <w:b/>
          <w:bCs/>
        </w:rPr>
        <w:t xml:space="preserve"> ○○ </w:t>
      </w:r>
      <w:r>
        <w:rPr>
          <w:rFonts w:hint="eastAsia"/>
          <w:b/>
          <w:bCs/>
        </w:rPr>
        <w:t xml:space="preserve">円也</w:t>
      </w:r>
      <w:r>
        <w:t xml:space="preserve">)</w:t>
      </w:r>
    </w:p>
    <w:p>
      <w:pPr>
        <w:pStyle w:val="BodyText"/>
      </w:pPr>
      <w:r>
        <w:rPr>
          <w:rFonts w:hint="eastAsia"/>
        </w:rPr>
        <w:t xml:space="preserve">(改ざん防止のため、金額の頭に「¥」マーク、金額をカンマ区切り、末尾に「※」または「−」を必ず記載してください。)</w:t>
      </w:r>
    </w:p>
    <w:p>
      <w:r>
        <w:pict>
          <v:rect style="width:0;height:1.5pt" o:hralign="center" o:hrstd="t" o:hr="t"/>
        </w:pict>
      </w:r>
    </w:p>
    <w:bookmarkStart w:id="13" w:name="但し書き"/>
    <w:p>
      <w:pPr>
        <w:pStyle w:val="Heading2"/>
      </w:pPr>
      <w:r>
        <w:rPr>
          <w:rFonts w:hint="eastAsia"/>
        </w:rPr>
        <w:t xml:space="preserve">但し書き</w:t>
      </w:r>
    </w:p>
    <w:p>
      <w:pPr>
        <w:pStyle w:val="FirstParagraph"/>
      </w:pPr>
      <w:r>
        <w:rPr>
          <w:rFonts w:hint="eastAsia"/>
          <w:b/>
          <w:bCs/>
        </w:rPr>
        <w:t xml:space="preserve">[具体的な取引内容]として(取引日:[YYYY年MM月DD日])</w:t>
      </w:r>
    </w:p>
    <w:p>
      <w:pPr>
        <w:pStyle w:val="BodyText"/>
      </w:pPr>
      <w:r>
        <w:rPr>
          <w:rFonts w:hint="eastAsia"/>
        </w:rPr>
        <w:t xml:space="preserve">(注:「商品代として」「品代」「上様」等の抽象的記載は、税務調査での経費否認リスクや、インボイス制度の「取引内容」要件不充足のリスクがあります。</w:t>
      </w:r>
      <w:r>
        <w:rPr>
          <w:rFonts w:hint="eastAsia"/>
          <w:b/>
          <w:bCs/>
        </w:rPr>
        <w:t xml:space="preserve">具体的な取引内容と取引日</w:t>
      </w:r>
      <w:r>
        <w:rPr>
          <w:rFonts w:hint="eastAsia"/>
        </w:rPr>
        <w:t xml:space="preserve">を記載してください。)</w:t>
      </w:r>
    </w:p>
    <w:bookmarkStart w:id="12" w:name="但し書きの記載例"/>
    <w:p>
      <w:pPr>
        <w:pStyle w:val="Heading3"/>
      </w:pPr>
      <w:r>
        <w:rPr>
          <w:rFonts w:hint="eastAsia"/>
        </w:rPr>
        <w:t xml:space="preserve">但し書きの記載例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業種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但し書きの例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飲食店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飲食代として(2026年5月20日のご利用分)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[商品名]代として</w:t>
            </w:r>
          </w:p>
        </w:tc>
      </w:tr>
      <w:tr>
        <w:tc>
          <w:tcPr/>
          <w:p>
            <w:pPr>
              <w:pStyle w:val="Compact"/>
            </w:pPr>
            <w:r>
              <w:t xml:space="preserve">サービス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コンサルティング料として(2026年5月分)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[○○邸]改修工事代金の一部として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講師料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[○○セミナー]講師料として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2"/>
    <w:bookmarkEnd w:id="13"/>
    <w:bookmarkStart w:id="15" w:name="内訳インボイス対応"/>
    <w:p>
      <w:pPr>
        <w:pStyle w:val="Heading2"/>
      </w:pPr>
      <w:r>
        <w:rPr>
          <w:rFonts w:hint="eastAsia"/>
        </w:rPr>
        <w:t xml:space="preserve">内訳(インボイス対応)</w:t>
      </w:r>
    </w:p>
    <w:p>
      <w:pPr>
        <w:pStyle w:val="FirstParagraph"/>
      </w:pPr>
      <w:r>
        <w:rPr>
          <w:rFonts w:hint="eastAsia"/>
        </w:rPr>
        <w:t xml:space="preserve">上記のとおり、正に領収いたしました。</w:t>
      </w:r>
    </w:p>
    <w:bookmarkStart w:id="14" w:name="税率区分別の内訳"/>
    <w:p>
      <w:pPr>
        <w:pStyle w:val="Heading3"/>
      </w:pPr>
      <w:r>
        <w:rPr>
          <w:rFonts w:hint="eastAsia"/>
        </w:rPr>
        <w:t xml:space="preserve">税率区分別の内訳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区分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税抜金額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消費税額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税込金額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標準税率(10%)対象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[金額]円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[金額]円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[金額]円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軽減税率(8%)対象</w:t>
            </w:r>
            <w:r>
              <w:t xml:space="preserve"> </w:t>
            </w:r>
            <w:r>
              <w:t xml:space="preserve">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[金額]円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[金額]円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[金額]円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合計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[金額]円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[金額]円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[金額]円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(※軽減税率対象品目を含まない場合は、軽減税率行を削除してご利用ください。)</w:t>
      </w:r>
    </w:p>
    <w:p>
      <w:pPr>
        <w:pStyle w:val="BodyText"/>
      </w:pPr>
      <w:r>
        <w:rPr>
          <w:rFonts w:hint="eastAsia"/>
        </w:rPr>
        <w:t xml:space="preserve">(※軽減税率対象品目:[該当品目を具体的に記載])</w:t>
      </w:r>
    </w:p>
    <w:p>
      <w:r>
        <w:pict>
          <v:rect style="width:0;height:1.5pt" o:hralign="center" o:hrstd="t" o:hr="t"/>
        </w:pict>
      </w:r>
    </w:p>
    <w:bookmarkEnd w:id="14"/>
    <w:bookmarkEnd w:id="15"/>
    <w:bookmarkStart w:id="16" w:name="発行者"/>
    <w:p>
      <w:pPr>
        <w:pStyle w:val="Heading2"/>
      </w:pPr>
      <w:r>
        <w:rPr>
          <w:rFonts w:hint="eastAsia"/>
        </w:rPr>
        <w:t xml:space="preserve">発行者</w:t>
      </w:r>
    </w:p>
    <w:p>
      <w:pPr>
        <w:pStyle w:val="FirstParagraph"/>
      </w:pPr>
      <w:r>
        <w:rPr>
          <w:rFonts w:hint="eastAsia"/>
        </w:rPr>
        <w:t xml:space="preserve">[発行者の正式名称]</w:t>
      </w:r>
    </w:p>
    <w:p>
      <w:pPr>
        <w:pStyle w:val="BodyText"/>
      </w:pPr>
      <w:r>
        <w:rPr>
          <w:rFonts w:hint="eastAsia"/>
        </w:rPr>
        <w:t xml:space="preserve">住所:[発行者の住所(都道府県から記載)]</w:t>
      </w:r>
      <w:r>
        <w:t xml:space="preserve"> </w:t>
      </w:r>
      <w:r>
        <w:rPr>
          <w:rFonts w:hint="eastAsia"/>
        </w:rPr>
        <w:t xml:space="preserve">電話番号:[電話番号]</w:t>
      </w:r>
      <w:r>
        <w:t xml:space="preserve"> </w:t>
      </w:r>
      <w:r>
        <w:t xml:space="preserve">メールアドレス:[メールアドレス]</w:t>
      </w:r>
    </w:p>
    <w:p>
      <w:pPr>
        <w:pStyle w:val="BodyText"/>
      </w:pPr>
      <w:r>
        <w:rPr>
          <w:rFonts w:hint="eastAsia"/>
          <w:b/>
          <w:bCs/>
        </w:rPr>
        <w:t xml:space="preserve">適格請求書発行事業者登録番号:T[13桁の番号]</w:t>
      </w:r>
    </w:p>
    <w:p>
      <w:pPr>
        <w:pStyle w:val="BodyText"/>
      </w:pPr>
      <w:r>
        <w:rPr>
          <w:rFonts w:hint="eastAsia"/>
        </w:rPr>
        <w:t xml:space="preserve">[発行者の印鑑]</w:t>
      </w:r>
      <w:r>
        <w:t xml:space="preserve"> </w:t>
      </w:r>
      <w:r>
        <w:rPr>
          <w:rFonts w:hint="eastAsia"/>
        </w:rPr>
        <w:t xml:space="preserve">印</w:t>
      </w:r>
    </w:p>
    <w:p>
      <w:r>
        <w:pict>
          <v:rect style="width:0;height:1.5pt" o:hralign="center" o:hrstd="t" o:hr="t"/>
        </w:pict>
      </w:r>
    </w:p>
    <w:bookmarkEnd w:id="16"/>
    <w:bookmarkStart w:id="17" w:name="収入印紙欄"/>
    <w:p>
      <w:pPr>
        <w:pStyle w:val="Heading2"/>
      </w:pPr>
      <w:r>
        <w:rPr>
          <w:rFonts w:hint="eastAsia"/>
        </w:rPr>
        <w:t xml:space="preserve">収入印紙欄</w:t>
      </w:r>
    </w:p>
    <w:p>
      <w:pPr>
        <w:pStyle w:val="FirstParagraph"/>
      </w:pPr>
      <w:r>
        <w:rPr>
          <w:rFonts w:hint="eastAsia"/>
        </w:rPr>
        <w:t xml:space="preserve">(5万円以上の紙の領収書には、収入印紙(印紙税法第17号文書)を貼付し、消印してください。電子領収書の場合は収入印紙不要です。)</w:t>
      </w:r>
    </w:p>
    <w:p>
      <w:pPr>
        <w:pStyle w:val="SourceCode"/>
      </w:pPr>
      <w:r>
        <w:rPr>
          <w:rStyle w:val="VerbatimChar"/>
        </w:rPr>
        <w:t xml:space="preserve">+----------------------+</w:t>
      </w:r>
      <w:r>
        <w:br/>
      </w:r>
      <w:r>
        <w:rPr>
          <w:rStyle w:val="VerbatimChar"/>
        </w:rPr>
        <w:t xml:space="preserve">|                      |</w:t>
      </w:r>
      <w:r>
        <w:br/>
      </w:r>
      <w:r>
        <w:rPr>
          <w:rStyle w:val="VerbatimChar"/>
        </w:rPr>
        <w:t xml:space="preserve">|                      |</w:t>
      </w:r>
      <w:r>
        <w:br/>
      </w:r>
      <w:r>
        <w:rPr>
          <w:rStyle w:val="VerbatimChar"/>
        </w:rPr>
        <w:t xml:space="preserve">|     </w:t>
      </w:r>
      <w:r>
        <w:rPr>
          <w:rStyle w:val="VerbatimChar"/>
          <w:rFonts w:hint="eastAsia"/>
        </w:rPr>
        <w:t xml:space="preserve">収入印紙貼付欄</w:t>
      </w:r>
      <w:r>
        <w:rPr>
          <w:rStyle w:val="VerbatimChar"/>
        </w:rPr>
        <w:t xml:space="preserve">    |</w:t>
      </w:r>
      <w:r>
        <w:br/>
      </w:r>
      <w:r>
        <w:rPr>
          <w:rStyle w:val="VerbatimChar"/>
        </w:rPr>
        <w:t xml:space="preserve">|                      |</w:t>
      </w:r>
      <w:r>
        <w:br/>
      </w:r>
      <w:r>
        <w:rPr>
          <w:rStyle w:val="VerbatimChar"/>
        </w:rPr>
        <w:t xml:space="preserve">|     </w:t>
      </w:r>
      <w:r>
        <w:rPr>
          <w:rStyle w:val="VerbatimChar"/>
          <w:rFonts w:hint="eastAsia"/>
        </w:rPr>
        <w:t xml:space="preserve">消印(社印)</w:t>
      </w:r>
      <w:r>
        <w:rPr>
          <w:rStyle w:val="VerbatimChar"/>
        </w:rPr>
        <w:t xml:space="preserve">      |</w:t>
      </w:r>
      <w:r>
        <w:br/>
      </w:r>
      <w:r>
        <w:rPr>
          <w:rStyle w:val="VerbatimChar"/>
        </w:rPr>
        <w:t xml:space="preserve">|                      |</w:t>
      </w:r>
      <w:r>
        <w:br/>
      </w:r>
      <w:r>
        <w:rPr>
          <w:rStyle w:val="VerbatimChar"/>
        </w:rPr>
        <w:t xml:space="preserve">+----------------------+</w:t>
      </w:r>
    </w:p>
    <w:p>
      <w:r>
        <w:pict>
          <v:rect style="width:0;height:1.5pt" o:hralign="center" o:hrstd="t" o:hr="t"/>
        </w:pict>
      </w:r>
    </w:p>
    <w:bookmarkEnd w:id="17"/>
    <w:bookmarkStart w:id="18" w:name="印紙税額一覧表参考"/>
    <w:p>
      <w:pPr>
        <w:pStyle w:val="Heading2"/>
      </w:pPr>
      <w:r>
        <w:rPr>
          <w:rFonts w:hint="eastAsia"/>
        </w:rPr>
        <w:t xml:space="preserve">印紙税額一覧表(参考)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受領金額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印紙税額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5万円未満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非課税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5万円以上〜100万円以下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200円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100万円超〜200万円以下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400円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200万円超〜300万円以下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600円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300万円超〜500万円以下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1,000円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500万円超〜1,000万円以下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2,000円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1,000万円超〜2,000万円以下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4,000円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2,000万円超〜3,000万円以下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6,000円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3,000万円超〜5,000万円以下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10,000円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5,000万円超〜1億円以下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20,000円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1億円超〜2億円以下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40,000円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2億円超〜3億円以下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60,000円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3億円超〜5億円以下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100,000円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5億円超〜10億円以下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150,000円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10億円超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200,000円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受取金額の記載がないもの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200円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(※2026年5月時点の印紙税額です。最新の税額は国税庁ホームページでご確認ください。)</w:t>
      </w:r>
    </w:p>
    <w:p>
      <w:r>
        <w:pict>
          <v:rect style="width:0;height:1.5pt" o:hralign="center" o:hrstd="t" o:hr="t"/>
        </w:pict>
      </w:r>
    </w:p>
    <w:bookmarkEnd w:id="18"/>
    <w:bookmarkStart w:id="23" w:name="印紙税が不要となるケース"/>
    <w:p>
      <w:pPr>
        <w:pStyle w:val="Heading2"/>
      </w:pPr>
      <w:r>
        <w:rPr>
          <w:rFonts w:hint="eastAsia"/>
        </w:rPr>
        <w:t xml:space="preserve">印紙税が不要となるケース</w:t>
      </w:r>
    </w:p>
    <w:p>
      <w:pPr>
        <w:pStyle w:val="FirstParagraph"/>
      </w:pPr>
      <w:r>
        <w:rPr>
          <w:rFonts w:hint="eastAsia"/>
        </w:rPr>
        <w:t xml:space="preserve">次の領収書には、5万円以上であっても印紙税は不要です。</w:t>
      </w:r>
    </w:p>
    <w:bookmarkStart w:id="19" w:name="電子領収書pdfメール等"/>
    <w:p>
      <w:pPr>
        <w:pStyle w:val="Heading3"/>
      </w:pPr>
      <w:r>
        <w:rPr>
          <w:rFonts w:hint="eastAsia"/>
        </w:rPr>
        <w:t xml:space="preserve">①電子領収書(PDF・メール等)</w:t>
      </w:r>
    </w:p>
    <w:p>
      <w:pPr>
        <w:pStyle w:val="FirstParagraph"/>
      </w:pPr>
      <w:r>
        <w:rPr>
          <w:rFonts w:hint="eastAsia"/>
        </w:rPr>
        <w:t xml:space="preserve">国税庁の見解により、電子データで授受される領収書は</w:t>
      </w:r>
      <w:r>
        <w:rPr>
          <w:rFonts w:hint="eastAsia"/>
          <w:b/>
          <w:bCs/>
        </w:rPr>
        <w:t xml:space="preserve">印紙税法上の「文書」に該当しない</w:t>
      </w:r>
      <w:r>
        <w:rPr>
          <w:rFonts w:hint="eastAsia"/>
        </w:rPr>
        <w:t xml:space="preserve">ため、印紙税の課税対象外となります。</w:t>
      </w:r>
    </w:p>
    <w:bookmarkEnd w:id="19"/>
    <w:bookmarkStart w:id="20" w:name="クレジットカード払いの領収書"/>
    <w:p>
      <w:pPr>
        <w:pStyle w:val="Heading3"/>
      </w:pPr>
      <w:r>
        <w:rPr>
          <w:rFonts w:hint="eastAsia"/>
        </w:rPr>
        <w:t xml:space="preserve">②クレジットカード払いの領収書</w:t>
      </w:r>
    </w:p>
    <w:p>
      <w:pPr>
        <w:pStyle w:val="FirstParagraph"/>
      </w:pPr>
      <w:r>
        <w:rPr>
          <w:rFonts w:hint="eastAsia"/>
        </w:rPr>
        <w:t xml:space="preserve">クレジットカード払いの領収書は、</w:t>
      </w:r>
      <w:r>
        <w:rPr>
          <w:rFonts w:hint="eastAsia"/>
          <w:b/>
          <w:bCs/>
        </w:rPr>
        <w:t xml:space="preserve">信用取引の証拠書類</w:t>
      </w:r>
      <w:r>
        <w:rPr>
          <w:rFonts w:hint="eastAsia"/>
        </w:rPr>
        <w:t xml:space="preserve">であり、金銭の受取書には該当しないため、印紙税は不要です(国税庁見解)。</w:t>
      </w:r>
    </w:p>
    <w:p>
      <w:pPr>
        <w:pStyle w:val="BodyText"/>
      </w:pPr>
      <w:r>
        <w:rPr>
          <w:rFonts w:hint="eastAsia"/>
        </w:rPr>
        <w:t xml:space="preserve">ただし、領収書に</w:t>
      </w:r>
      <w:r>
        <w:rPr>
          <w:rFonts w:hint="eastAsia"/>
          <w:b/>
          <w:bCs/>
        </w:rPr>
        <w:t xml:space="preserve">「クレジットカード払い」または「カード利用」等を明示</w:t>
      </w:r>
      <w:r>
        <w:rPr>
          <w:rFonts w:hint="eastAsia"/>
        </w:rPr>
        <w:t xml:space="preserve">することが必要です。明示しないと現金受領と誤認され、印紙税の対象となるリスクがあります。</w:t>
      </w:r>
    </w:p>
    <w:bookmarkEnd w:id="20"/>
    <w:bookmarkStart w:id="21" w:name="営業に関しない受取書"/>
    <w:p>
      <w:pPr>
        <w:pStyle w:val="Heading3"/>
      </w:pPr>
      <w:r>
        <w:rPr>
          <w:rFonts w:hint="eastAsia"/>
        </w:rPr>
        <w:t xml:space="preserve">③営業に関しない受取書</w:t>
      </w:r>
    </w:p>
    <w:p>
      <w:pPr>
        <w:pStyle w:val="FirstParagraph"/>
      </w:pPr>
      <w:r>
        <w:rPr>
          <w:rFonts w:hint="eastAsia"/>
        </w:rPr>
        <w:t xml:space="preserve">個人の私的取引(例:個人間の貸借・知人への売却等)に関する領収書は、印紙税不要です。</w:t>
      </w:r>
    </w:p>
    <w:bookmarkEnd w:id="21"/>
    <w:bookmarkStart w:id="22" w:name="万円未満"/>
    <w:p>
      <w:pPr>
        <w:pStyle w:val="Heading3"/>
      </w:pPr>
      <w:r>
        <w:rPr>
          <w:rFonts w:hint="eastAsia"/>
        </w:rPr>
        <w:t xml:space="preserve">④5万円未満</w:t>
      </w:r>
    </w:p>
    <w:p>
      <w:pPr>
        <w:pStyle w:val="FirstParagraph"/>
      </w:pPr>
      <w:r>
        <w:rPr>
          <w:rFonts w:hint="eastAsia"/>
        </w:rPr>
        <w:t xml:space="preserve">5万円未満の領収書は、金額にかかわらず印紙税不要です。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4" w:name="クレジットカード払い用の領収書別バリエーション"/>
    <w:p>
      <w:pPr>
        <w:pStyle w:val="Heading2"/>
      </w:pPr>
      <w:r>
        <w:rPr>
          <w:rFonts w:hint="eastAsia"/>
        </w:rPr>
        <w:t xml:space="preserve">クレジットカード払い用の領収書(別バリエーション)</w:t>
      </w:r>
    </w:p>
    <w:p>
      <w:pPr>
        <w:pStyle w:val="FirstParagraph"/>
      </w:pPr>
      <w:r>
        <w:rPr>
          <w:rFonts w:hint="eastAsia"/>
        </w:rPr>
        <w:t xml:space="preserve">クレジットカード払いの領収書を発行する場合、上記テンプレートに加え、以下の文言を追加してください。</w:t>
      </w:r>
    </w:p>
    <w:p>
      <w:pPr>
        <w:pStyle w:val="BlockText"/>
      </w:pPr>
      <w:r>
        <w:rPr>
          <w:rFonts w:hint="eastAsia"/>
          <w:b/>
          <w:bCs/>
        </w:rPr>
        <w:t xml:space="preserve">「上記金額をクレジットカードにてお支払いいただきました。」</w:t>
      </w:r>
    </w:p>
    <w:p>
      <w:pPr>
        <w:pStyle w:val="FirstParagraph"/>
      </w:pPr>
      <w:r>
        <w:t xml:space="preserve">または</w:t>
      </w:r>
    </w:p>
    <w:p>
      <w:pPr>
        <w:pStyle w:val="BlockText"/>
      </w:pPr>
      <w:r>
        <w:rPr>
          <w:rFonts w:hint="eastAsia"/>
          <w:b/>
          <w:bCs/>
        </w:rPr>
        <w:t xml:space="preserve">「カード利用(クレジットカード払いのため、印紙税法上の領収書には該当せず、印紙税は不要となります)。」</w:t>
      </w:r>
    </w:p>
    <w:p>
      <w:pPr>
        <w:pStyle w:val="FirstParagraph"/>
      </w:pPr>
      <w:r>
        <w:rPr>
          <w:rFonts w:hint="eastAsia"/>
        </w:rPr>
        <w:t xml:space="preserve">これにより、印紙税が不要な信用取引の証拠書類であることが明確化されます。</w:t>
      </w:r>
    </w:p>
    <w:p>
      <w:r>
        <w:pict>
          <v:rect style="width:0;height:1.5pt" o:hralign="center" o:hrstd="t" o:hr="t"/>
        </w:pict>
      </w:r>
    </w:p>
    <w:bookmarkEnd w:id="24"/>
    <w:bookmarkStart w:id="29" w:name="電子領収書としての発行に関する注記"/>
    <w:p>
      <w:pPr>
        <w:pStyle w:val="Heading2"/>
      </w:pPr>
      <w:r>
        <w:rPr>
          <w:rFonts w:hint="eastAsia"/>
        </w:rPr>
        <w:t xml:space="preserve">電子領収書としての発行に関する注記</w:t>
      </w:r>
    </w:p>
    <w:p>
      <w:pPr>
        <w:pStyle w:val="FirstParagraph"/>
      </w:pPr>
      <w:r>
        <w:rPr>
          <w:rFonts w:hint="eastAsia"/>
        </w:rPr>
        <w:t xml:space="preserve">電子領収書として発行する場合、以下の運用が推奨されます。</w:t>
      </w:r>
    </w:p>
    <w:bookmarkStart w:id="25" w:name="pdf出力-タイムスタンプ"/>
    <w:p>
      <w:pPr>
        <w:pStyle w:val="Heading3"/>
      </w:pPr>
      <w:r>
        <w:t xml:space="preserve">1. </w:t>
      </w:r>
      <w:r>
        <w:rPr>
          <w:rFonts w:hint="eastAsia"/>
        </w:rPr>
        <w:t xml:space="preserve">PDF出力</w:t>
      </w:r>
      <w:r>
        <w:t xml:space="preserve"> + タイムスタンプ</w:t>
      </w:r>
    </w:p>
    <w:p>
      <w:pPr>
        <w:pStyle w:val="FirstParagraph"/>
      </w:pPr>
      <w:r>
        <w:rPr>
          <w:rFonts w:hint="eastAsia"/>
        </w:rPr>
        <w:t xml:space="preserve">Wordで作成した領収書をPDF出力し、電子契約サービス等のタイムスタンプ機能を活用することで、改ざん検知性を確保できます。</w:t>
      </w:r>
    </w:p>
    <w:bookmarkEnd w:id="25"/>
    <w:bookmarkStart w:id="26" w:name="メール送付"/>
    <w:p>
      <w:pPr>
        <w:pStyle w:val="Heading3"/>
      </w:pPr>
      <w:r>
        <w:t xml:space="preserve">2. </w:t>
      </w:r>
      <w:r>
        <w:rPr>
          <w:rFonts w:hint="eastAsia"/>
        </w:rPr>
        <w:t xml:space="preserve">メール送付</w:t>
      </w:r>
    </w:p>
    <w:p>
      <w:pPr>
        <w:pStyle w:val="FirstParagraph"/>
      </w:pPr>
      <w:r>
        <w:rPr>
          <w:rFonts w:hint="eastAsia"/>
        </w:rPr>
        <w:t xml:space="preserve">PDFをメールに添付して送付。電子契約サービスを経由すると、送達証明・閲覧確認も取得可能です。</w:t>
      </w:r>
    </w:p>
    <w:bookmarkEnd w:id="26"/>
    <w:bookmarkStart w:id="27" w:name="電子帳簿保存法対応"/>
    <w:p>
      <w:pPr>
        <w:pStyle w:val="Heading3"/>
      </w:pPr>
      <w:r>
        <w:t xml:space="preserve">3. </w:t>
      </w:r>
      <w:r>
        <w:rPr>
          <w:rFonts w:hint="eastAsia"/>
        </w:rPr>
        <w:t xml:space="preserve">電子帳簿保存法対応</w:t>
      </w:r>
    </w:p>
    <w:p>
      <w:pPr>
        <w:pStyle w:val="FirstParagraph"/>
      </w:pPr>
      <w:r>
        <w:rPr>
          <w:rFonts w:hint="eastAsia"/>
        </w:rPr>
        <w:t xml:space="preserve">電子帳簿保存法第7条(2024年1月完全義務化)により、電子取引で授受する領収書は</w:t>
      </w:r>
      <w:r>
        <w:rPr>
          <w:rFonts w:hint="eastAsia"/>
          <w:b/>
          <w:bCs/>
        </w:rPr>
        <w:t xml:space="preserve">電子データのまま保存</w:t>
      </w:r>
      <w:r>
        <w:rPr>
          <w:rFonts w:hint="eastAsia"/>
        </w:rPr>
        <w:t xml:space="preserve">する必要があります。電子契約サービスのタイムスタンプ・検索機能で、電帳法の保存要件を自動充足できます。</w:t>
      </w:r>
    </w:p>
    <w:bookmarkEnd w:id="27"/>
    <w:bookmarkStart w:id="28" w:name="受領者の同意取得"/>
    <w:p>
      <w:pPr>
        <w:pStyle w:val="Heading3"/>
      </w:pPr>
      <w:r>
        <w:t xml:space="preserve">4. </w:t>
      </w:r>
      <w:r>
        <w:rPr>
          <w:rFonts w:hint="eastAsia"/>
        </w:rPr>
        <w:t xml:space="preserve">受領者の同意取得</w:t>
      </w:r>
    </w:p>
    <w:p>
      <w:pPr>
        <w:pStyle w:val="FirstParagraph"/>
      </w:pPr>
      <w:r>
        <w:rPr>
          <w:rFonts w:hint="eastAsia"/>
        </w:rPr>
        <w:t xml:space="preserve">電子領収書を受領者に発行する際、受領者の同意があると望ましいです(法的に必須ではありませんが、トラブル予防のため)。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1" w:name="領収書発行台帳の運用ガイド"/>
    <w:p>
      <w:pPr>
        <w:pStyle w:val="Heading2"/>
      </w:pPr>
      <w:r>
        <w:rPr>
          <w:rFonts w:hint="eastAsia"/>
        </w:rPr>
        <w:t xml:space="preserve">領収書発行台帳の運用ガイド</w:t>
      </w:r>
    </w:p>
    <w:p>
      <w:pPr>
        <w:pStyle w:val="FirstParagraph"/>
      </w:pPr>
      <w:r>
        <w:rPr>
          <w:rFonts w:hint="eastAsia"/>
        </w:rPr>
        <w:t xml:space="preserve">複数の領収書を発行する場合、発行管理台帳の併用を推奨します。</w:t>
      </w:r>
    </w:p>
    <w:bookmarkStart w:id="30" w:name="領収書発行台帳雛形"/>
    <w:p>
      <w:pPr>
        <w:pStyle w:val="Heading3"/>
      </w:pPr>
      <w:r>
        <w:rPr>
          <w:rFonts w:hint="eastAsia"/>
        </w:rPr>
        <w:t xml:space="preserve">領収書発行台帳(雛形)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領収書番号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発行日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宛先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金額(税込)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但し書き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印紙税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備考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R-2026-00001</w:t>
            </w:r>
          </w:p>
        </w:tc>
        <w:tc>
          <w:tcPr/>
          <w:p>
            <w:pPr>
              <w:pStyle w:val="Compact"/>
            </w:pPr>
            <w:r>
              <w:t xml:space="preserve">[YYYY/MM/DD]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[支払者名]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[金額]円</w:t>
            </w:r>
          </w:p>
        </w:tc>
        <w:tc>
          <w:tcPr/>
          <w:p>
            <w:pPr>
              <w:pStyle w:val="Compact"/>
            </w:pPr>
            <w:hyperlink w:anchor="但し書き">
              <w:r>
                <w:rPr>
                  <w:rStyle w:val="Hyperlink"/>
                  <w:rFonts w:hint="eastAsia"/>
                </w:rPr>
                <w:t xml:space="preserve">但し書き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[200円/不要]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[紙/電子]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R-2026-00002</w:t>
            </w:r>
          </w:p>
        </w:tc>
        <w:tc>
          <w:tcPr/>
          <w:p>
            <w:pPr>
              <w:pStyle w:val="Compact"/>
            </w:pPr>
            <w:r>
              <w:t xml:space="preserve">[YYYY/MM/DD]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[支払者名]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[金額]円</w:t>
            </w:r>
          </w:p>
        </w:tc>
        <w:tc>
          <w:tcPr/>
          <w:p>
            <w:pPr>
              <w:pStyle w:val="Compact"/>
            </w:pPr>
            <w:hyperlink w:anchor="但し書き">
              <w:r>
                <w:rPr>
                  <w:rStyle w:val="Hyperlink"/>
                  <w:rFonts w:hint="eastAsia"/>
                </w:rPr>
                <w:t xml:space="preserve">但し書き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[200円/不要]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[紙/電子]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台帳により、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発行漏れ・二重発行の防止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月次・年次の発行件数集計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印紙税の納付管理(印紙税納付特例制度活用時)</w:t>
      </w:r>
    </w:p>
    <w:p>
      <w:pPr>
        <w:pStyle w:val="FirstParagraph"/>
      </w:pPr>
      <w:r>
        <w:rPr>
          <w:rFonts w:hint="eastAsia"/>
        </w:rPr>
        <w:t xml:space="preserve">が可能となります。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2" w:name="テンプレート利用上の注意"/>
    <w:p>
      <w:pPr>
        <w:pStyle w:val="Heading2"/>
      </w:pPr>
      <w:r>
        <w:rPr>
          <w:rFonts w:hint="eastAsia"/>
        </w:rPr>
        <w:t xml:space="preserve">テンプレート利用上の注意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本テンプレートは弁護士監修ですが、個別案件に応じた修正が必要です。重要な書類は税理士・弁護士にご相談ください。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本テンプレートは</w:t>
      </w:r>
      <w:r>
        <w:rPr>
          <w:rFonts w:hint="eastAsia"/>
          <w:b/>
          <w:bCs/>
        </w:rPr>
        <w:t xml:space="preserve">インボイス制度(2023年10月施行)対応の適格簡易請求書兼用領収書</w:t>
      </w:r>
      <w:r>
        <w:rPr>
          <w:rFonts w:hint="eastAsia"/>
        </w:rPr>
        <w:t xml:space="preserve">です。BtoB取引で受領者氏名の明示が必要な場合は、適格請求書型として宛先欄を必須項目化してご利用ください。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免税事業者</w:t>
      </w:r>
      <w:r>
        <w:rPr>
          <w:rFonts w:hint="eastAsia"/>
        </w:rPr>
        <w:t xml:space="preserve">(適格請求書発行事業者の登録を受けていない事業者)は、「登録番号」欄を削除してください。受領者側は仕入税額控除を受けられない(2026年9月までは経過措置で一部控除可)ため、その旨を取引相手に伝えるのが誠実な対応です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「上様」「商品代として」「品代」</w:t>
      </w:r>
      <w:r>
        <w:rPr>
          <w:rFonts w:hint="eastAsia"/>
        </w:rPr>
        <w:t xml:space="preserve">等の抽象的記載は、税務調査での経費否認リスク・インボイス制度の「取引内容」要件不充足リスクがあるため、避けることを強く推奨します。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金額の改ざん防止</w:t>
      </w:r>
      <w:r>
        <w:rPr>
          <w:rFonts w:hint="eastAsia"/>
        </w:rPr>
        <w:t xml:space="preserve">のため、「¥」マーク+カンマ区切り+「※」または「−」を必ず記載してください。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5万円以上の紙の領収書には収入印紙(200円〜200,000円)が必要</w:t>
      </w:r>
      <w:r>
        <w:rPr>
          <w:rFonts w:hint="eastAsia"/>
        </w:rPr>
        <w:t xml:space="preserve">です。消印を忘れると過怠税の対象となります。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電子領収書(PDF・メール等)は印紙税不要</w:t>
      </w:r>
      <w:r>
        <w:rPr>
          <w:rFonts w:hint="eastAsia"/>
        </w:rPr>
        <w:t xml:space="preserve">です。月100件・1件あたり200円の印紙税なら、年間24万円の削減効果があります。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クレジットカード払いの領収書</w:t>
      </w:r>
      <w:r>
        <w:rPr>
          <w:rFonts w:hint="eastAsia"/>
        </w:rPr>
        <w:t xml:space="preserve">は、領収書に「カード利用」を明示することで、印紙税が不要となります。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電子帳簿保存法第7条</w:t>
      </w:r>
      <w:r>
        <w:rPr>
          <w:rFonts w:hint="eastAsia"/>
        </w:rPr>
        <w:t xml:space="preserve">(2024年1月完全義務化)により、電子取引で授受する領収書は電子データのまま保存する必要があります。電子契約サービスのタイムスタンプ・検索機能で、電帳法の保存要件を自動充足できます。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軽減税率(8%)対象品目を含まない場合は、内訳表の軽減税率行を削除してください。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領収書発行件数が多い場合、発行管理台帳の併用で発行漏れ・二重発行を防止できます。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本テンプレートの利用により発生した一切の責任について、ムスビサインは負いかねます。最終的な内容確認は利用者の責任で行ってください。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なお、ムスビサインなら</w:t>
      </w:r>
      <w:r>
        <w:rPr>
          <w:rFonts w:hint="eastAsia"/>
          <w:b/>
          <w:bCs/>
        </w:rPr>
        <w:t xml:space="preserve">無料登録で月3件まで無料</w:t>
      </w:r>
      <w:r>
        <w:rPr>
          <w:rFonts w:hint="eastAsia"/>
        </w:rPr>
        <w:t xml:space="preserve">、有料プランも</w:t>
      </w:r>
      <w:r>
        <w:rPr>
          <w:rFonts w:hint="eastAsia"/>
          <w:b/>
          <w:bCs/>
        </w:rPr>
        <w:t xml:space="preserve">月々3,000円(税込)で月50件</w:t>
      </w:r>
      <w:r>
        <w:rPr>
          <w:rFonts w:hint="eastAsia"/>
        </w:rPr>
        <w:t xml:space="preserve">の契約締結が可能です。詳しくは公式サイト(https://musubisign.com)をご覧ください。</w:t>
      </w:r>
    </w:p>
    <w:p>
      <w:pPr>
        <w:pStyle w:val="BodyText"/>
      </w:pPr>
      <w:r>
        <w:rPr>
          <w:rFonts w:hint="eastAsia"/>
          <w:i/>
          <w:iCs/>
        </w:rPr>
        <w:t xml:space="preserve">本テンプレートは2026年5月時点の法令・実務慣行・印紙税額に基づき作成しています。法令改正により内容が陳腐化する可能性があるため、最新版の確認をおすすめします。最新の印紙税額は国税庁ホームページでご確認ください。</w:t>
      </w:r>
    </w:p>
    <w:bookmarkEnd w:id="32"/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2026-06-16T00:52:16Z</dcterms:created>
  <dcterms:modified xsi:type="dcterms:W3CDTF">2026-06-16T00:52:16Z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