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スポンサーシップ契約書"/>
    <w:p>
      <w:pPr>
        <w:pStyle w:val="Heading1"/>
      </w:pPr>
      <w:r>
        <w:rPr>
          <w:rFonts w:hint="eastAsia"/>
        </w:rPr>
        <w:t xml:space="preserve">スポンサーシップ契約書</w:t>
      </w:r>
    </w:p>
    <w:p>
      <w:pPr>
        <w:pStyle w:val="BlockText"/>
      </w:pPr>
      <w:r>
        <w:rPr>
          <w:rFonts w:hint="eastAsia"/>
          <w:b/>
          <w:bCs/>
        </w:rPr>
        <w:t xml:space="preserve">※本テンプレートは弁護士監修ですが、スポンサー対象(スポーツ/イベント/eスポーツ)・規模・業種に応じた修正が必要です。高額スポンサー案件・オリンピック等の特殊規制対応案件(IOC</w:t>
      </w:r>
      <w:r>
        <w:rPr>
          <w:b/>
          <w:bCs/>
        </w:rPr>
        <w:t xml:space="preserve"> </w:t>
      </w:r>
      <w:r>
        <w:rPr>
          <w:rFonts w:hint="eastAsia"/>
          <w:b/>
          <w:bCs/>
        </w:rPr>
        <w:t xml:space="preserve">ルール40等)・国際的なスポンサー契約では、必ず弁護士・専門家のレビューを受けてください。</w:t>
      </w:r>
    </w:p>
    <w:p>
      <w:pPr>
        <w:pStyle w:val="BlockText"/>
      </w:pPr>
      <w:r>
        <w:rPr>
          <w:rFonts w:hint="eastAsia"/>
          <w:b/>
          <w:bCs/>
        </w:rPr>
        <w:t xml:space="preserve">【スポンサーシップ契約の性質に関する注記】</w:t>
      </w:r>
      <w:r>
        <w:t xml:space="preserve"> </w:t>
      </w:r>
      <w:r>
        <w:rPr>
          <w:rFonts w:hint="eastAsia"/>
        </w:rPr>
        <w:t xml:space="preserve">本契約は、スポンサー企業(甲)が、スポンサー対象(乙・主催者/チーム/選手等)に対し金銭等を提供し、その対価として一定の権利(ロゴ掲出・命名権・肖像権利用等)を取得するスポンサーシップ契約として設計しています。スポーツ・イベント・eスポーツ等の幅広い類型に対応します。受託者(乙)が個人事業主の場合、2024年11月施行のフリーランス新法に対応する必要があります。</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甲の正式名称(スポンサー・例:○○株式会社)</w:t>
        </w:r>
      </w:hyperlink>
      <w:r>
        <w:t xml:space="preserve">と</w:t>
      </w:r>
      <w:hyperlink r:id="rId10">
        <w:r>
          <w:rPr>
            <w:rStyle w:val="Hyperlink"/>
            <w:rFonts w:hint="eastAsia"/>
          </w:rPr>
          <w:t xml:space="preserve">乙の正式名称(主催者・チーム・選手等・例:○○株式会社又は個人氏名)</w:t>
        </w:r>
      </w:hyperlink>
      <w:r>
        <w:rPr>
          <w:rFonts w:hint="eastAsia"/>
        </w:rPr>
        <w:t xml:space="preserve">は、別紙1記載の[スポンサー対象]に関するスポンサーシップに関し、以下のとおりスポンサーシップ契約(以下「本契約」という。)を締結する。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契約の目的を明確化する条文。スポンサー対象(チーム/選手/イベント等)を明示することで契約の方向性が定まります。</w:t>
      </w:r>
    </w:p>
    <w:p>
      <w:pPr>
        <w:pStyle w:val="BodyText"/>
      </w:pPr>
      <w:r>
        <w:rPr>
          <w:rFonts w:hint="eastAsia"/>
        </w:rPr>
        <w:t xml:space="preserve">本契約は、甲が乙に対し本契約所定のスポンサー料を支払い、乙が甲に対し本契約所定のスポンサー権利を付与することにより、両者の協力関係を構築し、相互の事業発展に寄与することを目的とする。</w:t>
      </w:r>
    </w:p>
    <w:p>
      <w:r>
        <w:pict>
          <v:rect style="width:0;height:1.5pt" o:hralign="center" o:hrstd="t" o:hr="t"/>
        </w:pict>
      </w:r>
    </w:p>
    <w:bookmarkEnd w:id="12"/>
    <w:bookmarkStart w:id="13" w:name="第2条定義"/>
    <w:p>
      <w:pPr>
        <w:pStyle w:val="Heading2"/>
      </w:pPr>
      <w:r>
        <w:rPr>
          <w:rFonts w:hint="eastAsia"/>
        </w:rPr>
        <w:t xml:space="preserve">第2条(定義)</w:t>
      </w:r>
    </w:p>
    <w:p>
      <w:pPr>
        <w:pStyle w:val="FirstParagraph"/>
      </w:pPr>
      <w:r>
        <w:rPr>
          <w:rFonts w:hint="eastAsia"/>
          <w:b/>
          <w:bCs/>
        </w:rPr>
        <w:t xml:space="preserve">【解説】</w:t>
      </w:r>
      <w:r>
        <w:t xml:space="preserve"> </w:t>
      </w:r>
      <w:r>
        <w:rPr>
          <w:rFonts w:hint="eastAsia"/>
        </w:rPr>
        <w:t xml:space="preserve">本契約で頻出する用語を冒頭で定義することで、解釈ブレを防ぎます。</w:t>
      </w:r>
    </w:p>
    <w:p>
      <w:pPr>
        <w:pStyle w:val="BodyText"/>
      </w:pPr>
      <w:r>
        <w:rPr>
          <w:rFonts w:hint="eastAsia"/>
        </w:rPr>
        <w:t xml:space="preserve">本契約において使用する用語の定義は、次の各号に定めるとおりとする。</w:t>
      </w:r>
    </w:p>
    <w:p>
      <w:pPr>
        <w:pStyle w:val="Compact"/>
        <w:numPr>
          <w:ilvl w:val="0"/>
          <w:numId w:val="1001"/>
        </w:numPr>
      </w:pPr>
      <w:r>
        <w:rPr>
          <w:rFonts w:hint="eastAsia"/>
        </w:rPr>
        <w:t xml:space="preserve">「本件対象」とは、別紙1「スポンサー対象詳細」記載の[チーム/選手/大会/イベント/その他]をいう。</w:t>
      </w:r>
    </w:p>
    <w:p>
      <w:pPr>
        <w:pStyle w:val="Compact"/>
        <w:numPr>
          <w:ilvl w:val="0"/>
          <w:numId w:val="1001"/>
        </w:numPr>
      </w:pPr>
      <w:r>
        <w:rPr>
          <w:rFonts w:hint="eastAsia"/>
        </w:rPr>
        <w:t xml:space="preserve">「本件期間」とは、本契約の有効期間(令和[YYYY]年[MM]月[DD]日から令和[YYYY]年[MM]月[DD]日まで)をいう。</w:t>
      </w:r>
    </w:p>
    <w:p>
      <w:pPr>
        <w:pStyle w:val="Compact"/>
        <w:numPr>
          <w:ilvl w:val="0"/>
          <w:numId w:val="1001"/>
        </w:numPr>
      </w:pPr>
      <w:r>
        <w:rPr>
          <w:rFonts w:hint="eastAsia"/>
        </w:rPr>
        <w:t xml:space="preserve">「スポンサー権利」とは、本契約に基づき甲が取得する権利(ロゴ掲出・命名権・肖像権利用等)をいう。</w:t>
      </w:r>
    </w:p>
    <w:p>
      <w:pPr>
        <w:pStyle w:val="Compact"/>
        <w:numPr>
          <w:ilvl w:val="0"/>
          <w:numId w:val="1001"/>
        </w:numPr>
      </w:pPr>
      <w:r>
        <w:rPr>
          <w:rFonts w:hint="eastAsia"/>
        </w:rPr>
        <w:t xml:space="preserve">「甲ロゴ等」とは、甲の商号、商標、ロゴマーク、その他甲を識別する標識をいう。</w:t>
      </w:r>
    </w:p>
    <w:p>
      <w:pPr>
        <w:pStyle w:val="Compact"/>
        <w:numPr>
          <w:ilvl w:val="0"/>
          <w:numId w:val="1001"/>
        </w:numPr>
      </w:pPr>
      <w:r>
        <w:rPr>
          <w:rFonts w:hint="eastAsia"/>
        </w:rPr>
        <w:t xml:space="preserve">「乙ロゴ等」とは、乙又は本件対象の名称、商標、ロゴマーク、エンブレム、ユニフォーム、肖像その他乙又は本件対象を識別する標識をいう。</w:t>
      </w:r>
    </w:p>
    <w:p>
      <w:r>
        <w:pict>
          <v:rect style="width:0;height:1.5pt" o:hralign="center" o:hrstd="t" o:hr="t"/>
        </w:pict>
      </w:r>
    </w:p>
    <w:bookmarkEnd w:id="13"/>
    <w:bookmarkStart w:id="14" w:name="第3条スポンサーランク"/>
    <w:p>
      <w:pPr>
        <w:pStyle w:val="Heading2"/>
      </w:pPr>
      <w:r>
        <w:rPr>
          <w:rFonts w:hint="eastAsia"/>
        </w:rPr>
        <w:t xml:space="preserve">第3条(スポンサーランク)</w:t>
      </w:r>
    </w:p>
    <w:p>
      <w:pPr>
        <w:pStyle w:val="FirstParagraph"/>
      </w:pPr>
      <w:r>
        <w:rPr>
          <w:rFonts w:hint="eastAsia"/>
          <w:b/>
          <w:bCs/>
        </w:rPr>
        <w:t xml:space="preserve">【解説】</w:t>
      </w:r>
      <w:r>
        <w:t xml:space="preserve"> </w:t>
      </w:r>
      <w:r>
        <w:rPr>
          <w:rFonts w:hint="eastAsia"/>
        </w:rPr>
        <w:t xml:space="preserve">スポンサー契約特有の重要条項。タイトル/メイン/オフィシャル等の階層を明示することで、権利範囲・料金が明確になります。</w:t>
      </w:r>
    </w:p>
    <w:p>
      <w:pPr>
        <w:pStyle w:val="Compact"/>
        <w:numPr>
          <w:ilvl w:val="0"/>
          <w:numId w:val="1002"/>
        </w:numPr>
      </w:pPr>
      <w:r>
        <w:rPr>
          <w:rFonts w:hint="eastAsia"/>
        </w:rPr>
        <w:t xml:space="preserve">本契約におけるスポンサーランクは、次のいずれかとする(該当するものを選択)。</w:t>
      </w:r>
    </w:p>
    <w:p>
      <w:pPr>
        <w:pStyle w:val="Compact"/>
        <w:numPr>
          <w:ilvl w:val="0"/>
          <w:numId w:val="1003"/>
        </w:numPr>
      </w:pPr>
      <w:r>
        <w:rPr>
          <w:b/>
          <w:bCs/>
        </w:rPr>
        <w:t xml:space="preserve">タイトルスポンサー</w:t>
      </w:r>
      <w:r>
        <w:rPr>
          <w:rFonts w:hint="eastAsia"/>
        </w:rPr>
        <w:t xml:space="preserve">(冠協賛・最上位):本件対象の名称に甲の企業名又はブランド名を併記する権利を含む最上位のスポンサーシップ</w:t>
      </w:r>
    </w:p>
    <w:p>
      <w:pPr>
        <w:pStyle w:val="Compact"/>
        <w:numPr>
          <w:ilvl w:val="0"/>
          <w:numId w:val="1003"/>
        </w:numPr>
      </w:pPr>
      <w:r>
        <w:rPr>
          <w:b/>
          <w:bCs/>
        </w:rPr>
        <w:t xml:space="preserve">メインスポンサー</w:t>
      </w:r>
      <w:r>
        <w:rPr>
          <w:rFonts w:hint="eastAsia"/>
        </w:rPr>
        <w:t xml:space="preserve">:主要なロゴ掲出位置・優先的な権利を有するスポンサーシップ</w:t>
      </w:r>
    </w:p>
    <w:p>
      <w:pPr>
        <w:pStyle w:val="Compact"/>
        <w:numPr>
          <w:ilvl w:val="0"/>
          <w:numId w:val="1003"/>
        </w:numPr>
      </w:pPr>
      <w:r>
        <w:rPr>
          <w:b/>
          <w:bCs/>
        </w:rPr>
        <w:t xml:space="preserve">オフィシャルスポンサー</w:t>
      </w:r>
      <w:r>
        <w:rPr>
          <w:rFonts w:hint="eastAsia"/>
        </w:rPr>
        <w:t xml:space="preserve">:公式スポンサーとして標準的な権利を有するスポンサーシップ</w:t>
      </w:r>
    </w:p>
    <w:p>
      <w:pPr>
        <w:pStyle w:val="Compact"/>
        <w:numPr>
          <w:ilvl w:val="0"/>
          <w:numId w:val="1003"/>
        </w:numPr>
      </w:pPr>
      <w:r>
        <w:rPr>
          <w:b/>
          <w:bCs/>
        </w:rPr>
        <w:t xml:space="preserve">パートナーシップ</w:t>
      </w:r>
      <w:r>
        <w:rPr>
          <w:rFonts w:hint="eastAsia"/>
        </w:rPr>
        <w:t xml:space="preserve">:業務協力を含むパートナー型のスポンサーシップ</w:t>
      </w:r>
    </w:p>
    <w:p>
      <w:pPr>
        <w:pStyle w:val="Compact"/>
        <w:numPr>
          <w:ilvl w:val="0"/>
          <w:numId w:val="1003"/>
        </w:numPr>
      </w:pPr>
      <w:r>
        <w:rPr>
          <w:b/>
          <w:bCs/>
        </w:rPr>
        <w:t xml:space="preserve">サプライヤー</w:t>
      </w:r>
      <w:r>
        <w:rPr>
          <w:rFonts w:hint="eastAsia"/>
        </w:rPr>
        <w:t xml:space="preserve">:物品・サービス提供型のスポンサーシップ</w:t>
      </w:r>
    </w:p>
    <w:p>
      <w:pPr>
        <w:pStyle w:val="Compact"/>
        <w:numPr>
          <w:ilvl w:val="0"/>
          <w:numId w:val="1004"/>
        </w:numPr>
      </w:pPr>
      <w:r>
        <w:rPr>
          <w:rFonts w:hint="eastAsia"/>
        </w:rPr>
        <w:t xml:space="preserve">本契約のスポンサーランクは、上記のうち</w:t>
      </w:r>
      <w:r>
        <w:rPr>
          <w:b/>
          <w:bCs/>
        </w:rPr>
        <w:t xml:space="preserve">[(1) タイトルスポンサー]</w:t>
      </w:r>
      <w:r>
        <w:rPr>
          <w:rFonts w:hint="eastAsia"/>
        </w:rPr>
        <w:t xml:space="preserve">とする(自社の状況に応じて選択)。</w:t>
      </w:r>
    </w:p>
    <w:p>
      <w:r>
        <w:pict>
          <v:rect style="width:0;height:1.5pt" o:hralign="center" o:hrstd="t" o:hr="t"/>
        </w:pict>
      </w:r>
    </w:p>
    <w:bookmarkEnd w:id="14"/>
    <w:bookmarkStart w:id="15" w:name="第4条独占性"/>
    <w:p>
      <w:pPr>
        <w:pStyle w:val="Heading2"/>
      </w:pPr>
      <w:r>
        <w:rPr>
          <w:rFonts w:hint="eastAsia"/>
        </w:rPr>
        <w:t xml:space="preserve">第4条(独占性)</w:t>
      </w:r>
    </w:p>
    <w:p>
      <w:pPr>
        <w:pStyle w:val="FirstParagraph"/>
      </w:pPr>
      <w:r>
        <w:rPr>
          <w:rFonts w:hint="eastAsia"/>
          <w:b/>
          <w:bCs/>
        </w:rPr>
        <w:t xml:space="preserve">【解説】</w:t>
      </w:r>
      <w:r>
        <w:t xml:space="preserve"> </w:t>
      </w:r>
      <w:r>
        <w:rPr>
          <w:rFonts w:hint="eastAsia"/>
        </w:rPr>
        <w:t xml:space="preserve">タイトル・メインスポンサー等の上位ランクで重要な条項。同業他社の参入排除により、スポンサーシップの価値を保護します。</w:t>
      </w:r>
    </w:p>
    <w:p>
      <w:pPr>
        <w:numPr>
          <w:ilvl w:val="0"/>
          <w:numId w:val="1005"/>
        </w:numPr>
      </w:pPr>
      <w:r>
        <w:rPr>
          <w:rFonts w:hint="eastAsia"/>
        </w:rPr>
        <w:t xml:space="preserve">乙は、本件期間中、本件対象において、甲と同業の他企業に対し、本契約と同等以上のスポンサーランク(タイトル・メイン)を付与しないものとする。</w:t>
      </w:r>
    </w:p>
    <w:p>
      <w:pPr>
        <w:numPr>
          <w:ilvl w:val="0"/>
          <w:numId w:val="1005"/>
        </w:numPr>
      </w:pPr>
      <w:r>
        <w:rPr>
          <w:rFonts w:hint="eastAsia"/>
        </w:rPr>
        <w:t xml:space="preserve">「甲と同業」の定義は、別紙2「競合他社リスト」記載の事業者及び別紙2記載の業種(同一の主要事業を営む事業者を含む)とする。</w:t>
      </w:r>
    </w:p>
    <w:p>
      <w:pPr>
        <w:numPr>
          <w:ilvl w:val="0"/>
          <w:numId w:val="1005"/>
        </w:numPr>
      </w:pPr>
      <w:r>
        <w:rPr>
          <w:rFonts w:hint="eastAsia"/>
        </w:rPr>
        <w:t xml:space="preserve">同業他社判定について甲乙間に疑義が生じた場合、甲乙協議の上で決定する。</w:t>
      </w:r>
    </w:p>
    <w:p>
      <w:pPr>
        <w:numPr>
          <w:ilvl w:val="0"/>
          <w:numId w:val="1005"/>
        </w:numPr>
      </w:pPr>
      <w:r>
        <w:rPr>
          <w:rFonts w:hint="eastAsia"/>
        </w:rPr>
        <w:t xml:space="preserve">乙が本条に違反した場合、甲は本契約を直ちに解除でき、乙は甲に対し損害を賠償する。</w:t>
      </w:r>
    </w:p>
    <w:p>
      <w:r>
        <w:pict>
          <v:rect style="width:0;height:1.5pt" o:hralign="center" o:hrstd="t" o:hr="t"/>
        </w:pict>
      </w:r>
    </w:p>
    <w:bookmarkEnd w:id="15"/>
    <w:bookmarkStart w:id="16" w:name="第5条スポンサー権利の内容"/>
    <w:p>
      <w:pPr>
        <w:pStyle w:val="Heading2"/>
      </w:pPr>
      <w:r>
        <w:rPr>
          <w:rFonts w:hint="eastAsia"/>
        </w:rPr>
        <w:t xml:space="preserve">第5条(スポンサー権利の内容)</w:t>
      </w:r>
    </w:p>
    <w:p>
      <w:pPr>
        <w:pStyle w:val="FirstParagraph"/>
      </w:pPr>
      <w:r>
        <w:rPr>
          <w:rFonts w:hint="eastAsia"/>
          <w:b/>
          <w:bCs/>
        </w:rPr>
        <w:t xml:space="preserve">【解説】</w:t>
      </w:r>
      <w:r>
        <w:t xml:space="preserve"> </w:t>
      </w:r>
      <w:r>
        <w:rPr>
          <w:rFonts w:hint="eastAsia"/>
        </w:rPr>
        <w:t xml:space="preserve">スポンサー契約の中核条項。具体的な権利内容(ロゴ掲出場所・サイズ・回数等)を別紙で詳細化することで、紛争を予防。</w:t>
      </w:r>
    </w:p>
    <w:p>
      <w:pPr>
        <w:pStyle w:val="Compact"/>
        <w:numPr>
          <w:ilvl w:val="0"/>
          <w:numId w:val="1006"/>
        </w:numPr>
      </w:pPr>
      <w:r>
        <w:rPr>
          <w:rFonts w:hint="eastAsia"/>
        </w:rPr>
        <w:t xml:space="preserve">乙は、甲に対し、本件期間中、別紙3「スポンサー権利明細」記載の権利を付与する。主要な権利は次のとおりとする。</w:t>
      </w:r>
    </w:p>
    <w:p>
      <w:pPr>
        <w:pStyle w:val="Compact"/>
        <w:numPr>
          <w:ilvl w:val="0"/>
          <w:numId w:val="1007"/>
        </w:numPr>
      </w:pPr>
      <w:r>
        <w:rPr>
          <w:rFonts w:hint="eastAsia"/>
          <w:b/>
          <w:bCs/>
        </w:rPr>
        <w:t xml:space="preserve">ロゴ掲出権</w:t>
      </w:r>
      <w:r>
        <w:rPr>
          <w:rFonts w:hint="eastAsia"/>
        </w:rPr>
        <w:t xml:space="preserve">:乙が指定する場所(ユニフォーム/会場/WEB等)への甲ロゴ等の掲出</w:t>
      </w:r>
    </w:p>
    <w:p>
      <w:pPr>
        <w:pStyle w:val="Compact"/>
        <w:numPr>
          <w:ilvl w:val="0"/>
          <w:numId w:val="1007"/>
        </w:numPr>
      </w:pPr>
      <w:r>
        <w:rPr>
          <w:rFonts w:hint="eastAsia"/>
          <w:b/>
          <w:bCs/>
        </w:rPr>
        <w:t xml:space="preserve">命名権(該当する場合)</w:t>
      </w:r>
      <w:r>
        <w:rPr>
          <w:rFonts w:hint="eastAsia"/>
        </w:rPr>
        <w:t xml:space="preserve">:本件対象の名称への甲の企業名・ブランド名併記</w:t>
      </w:r>
    </w:p>
    <w:p>
      <w:pPr>
        <w:pStyle w:val="Compact"/>
        <w:numPr>
          <w:ilvl w:val="0"/>
          <w:numId w:val="1007"/>
        </w:numPr>
      </w:pPr>
      <w:r>
        <w:rPr>
          <w:rFonts w:hint="eastAsia"/>
          <w:b/>
          <w:bCs/>
        </w:rPr>
        <w:t xml:space="preserve">肖像権利用</w:t>
      </w:r>
      <w:r>
        <w:rPr>
          <w:rFonts w:hint="eastAsia"/>
        </w:rPr>
        <w:t xml:space="preserve">:本件対象に関する者(選手・タレント等)の肖像・氏名のプロモーション利用</w:t>
      </w:r>
    </w:p>
    <w:p>
      <w:pPr>
        <w:pStyle w:val="Compact"/>
        <w:numPr>
          <w:ilvl w:val="0"/>
          <w:numId w:val="1007"/>
        </w:numPr>
      </w:pPr>
      <w:r>
        <w:rPr>
          <w:rFonts w:hint="eastAsia"/>
          <w:b/>
          <w:bCs/>
        </w:rPr>
        <w:t xml:space="preserve">写真・動画利用</w:t>
      </w:r>
      <w:r>
        <w:rPr>
          <w:rFonts w:hint="eastAsia"/>
        </w:rPr>
        <w:t xml:space="preserve">:本件対象の写真・動画素材のプロモーション利用</w:t>
      </w:r>
    </w:p>
    <w:p>
      <w:pPr>
        <w:pStyle w:val="Compact"/>
        <w:numPr>
          <w:ilvl w:val="0"/>
          <w:numId w:val="1007"/>
        </w:numPr>
      </w:pPr>
      <w:r>
        <w:rPr>
          <w:rFonts w:hint="eastAsia"/>
          <w:b/>
          <w:bCs/>
        </w:rPr>
        <w:t xml:space="preserve">プレスリリース言及</w:t>
      </w:r>
      <w:r>
        <w:rPr>
          <w:rFonts w:hint="eastAsia"/>
        </w:rPr>
        <w:t xml:space="preserve">:本件対象に関する公式発表における甲の紹介</w:t>
      </w:r>
    </w:p>
    <w:p>
      <w:pPr>
        <w:pStyle w:val="Compact"/>
        <w:numPr>
          <w:ilvl w:val="0"/>
          <w:numId w:val="1007"/>
        </w:numPr>
      </w:pPr>
      <w:r>
        <w:rPr>
          <w:rFonts w:hint="eastAsia"/>
          <w:b/>
          <w:bCs/>
        </w:rPr>
        <w:t xml:space="preserve">ブース出展権(該当する場合)</w:t>
      </w:r>
      <w:r>
        <w:rPr>
          <w:rFonts w:hint="eastAsia"/>
        </w:rPr>
        <w:t xml:space="preserve">:会場内ブースの運営</w:t>
      </w:r>
    </w:p>
    <w:p>
      <w:pPr>
        <w:pStyle w:val="Compact"/>
        <w:numPr>
          <w:ilvl w:val="0"/>
          <w:numId w:val="1007"/>
        </w:numPr>
      </w:pPr>
      <w:r>
        <w:rPr>
          <w:rFonts w:hint="eastAsia"/>
          <w:b/>
          <w:bCs/>
        </w:rPr>
        <w:t xml:space="preserve">招待券</w:t>
      </w:r>
      <w:r>
        <w:rPr>
          <w:rFonts w:hint="eastAsia"/>
        </w:rPr>
        <w:t xml:space="preserve">:本件対象の観戦・参加チケットの提供</w:t>
      </w:r>
    </w:p>
    <w:p>
      <w:pPr>
        <w:pStyle w:val="Compact"/>
        <w:numPr>
          <w:ilvl w:val="0"/>
          <w:numId w:val="1007"/>
        </w:numPr>
      </w:pPr>
      <w:r>
        <w:rPr>
          <w:rFonts w:hint="eastAsia"/>
          <w:b/>
          <w:bCs/>
        </w:rPr>
        <w:t xml:space="preserve">その他</w:t>
      </w:r>
      <w:r>
        <w:rPr>
          <w:rFonts w:hint="eastAsia"/>
        </w:rPr>
        <w:t xml:space="preserve">:別紙3記載の付随的権利</w:t>
      </w:r>
    </w:p>
    <w:p>
      <w:pPr>
        <w:numPr>
          <w:ilvl w:val="0"/>
          <w:numId w:val="1008"/>
        </w:numPr>
      </w:pPr>
      <w:r>
        <w:rPr>
          <w:rFonts w:hint="eastAsia"/>
        </w:rPr>
        <w:t xml:space="preserve">各権利の具体的な内容(場所・サイズ・回数・期間等)は、別紙3に詳細を記載する。</w:t>
      </w:r>
    </w:p>
    <w:p>
      <w:pPr>
        <w:numPr>
          <w:ilvl w:val="0"/>
          <w:numId w:val="1008"/>
        </w:numPr>
      </w:pPr>
      <w:r>
        <w:rPr>
          <w:rFonts w:hint="eastAsia"/>
        </w:rPr>
        <w:t xml:space="preserve">別紙3に記載のない権利については、別途協議による。</w:t>
      </w:r>
    </w:p>
    <w:p>
      <w:r>
        <w:pict>
          <v:rect style="width:0;height:1.5pt" o:hralign="center" o:hrstd="t" o:hr="t"/>
        </w:pict>
      </w:r>
    </w:p>
    <w:bookmarkEnd w:id="16"/>
    <w:bookmarkStart w:id="17" w:name="第6条ロゴ商標の利用"/>
    <w:p>
      <w:pPr>
        <w:pStyle w:val="Heading2"/>
      </w:pPr>
      <w:r>
        <w:rPr>
          <w:rFonts w:hint="eastAsia"/>
        </w:rPr>
        <w:t xml:space="preserve">第6条(ロゴ・商標の利用)</w:t>
      </w:r>
    </w:p>
    <w:p>
      <w:pPr>
        <w:pStyle w:val="FirstParagraph"/>
      </w:pPr>
      <w:r>
        <w:rPr>
          <w:rFonts w:hint="eastAsia"/>
          <w:b/>
          <w:bCs/>
        </w:rPr>
        <w:t xml:space="preserve">【解説】</w:t>
      </w:r>
      <w:r>
        <w:t xml:space="preserve"> </w:t>
      </w:r>
      <w:r>
        <w:rPr>
          <w:rFonts w:hint="eastAsia"/>
        </w:rPr>
        <w:t xml:space="preserve">甲(スポンサー)のロゴ掲出と、乙(主催者)のロゴ・商標の利用許諾を相互に定めます。</w:t>
      </w:r>
    </w:p>
    <w:p>
      <w:pPr>
        <w:numPr>
          <w:ilvl w:val="0"/>
          <w:numId w:val="1009"/>
        </w:numPr>
      </w:pPr>
      <w:r>
        <w:rPr>
          <w:rFonts w:hint="eastAsia"/>
        </w:rPr>
        <w:t xml:space="preserve">乙は、甲に対し、本契約の履行に必要な範囲で、甲ロゴ等を別紙4「ロゴ掲出仕様書」記載の方法で利用することを認める。乙は、甲の事前承諾なく、甲ロゴ等を改変・加工してはならない。</w:t>
      </w:r>
    </w:p>
    <w:p>
      <w:pPr>
        <w:numPr>
          <w:ilvl w:val="0"/>
          <w:numId w:val="1009"/>
        </w:numPr>
      </w:pPr>
      <w:r>
        <w:rPr>
          <w:rFonts w:hint="eastAsia"/>
        </w:rPr>
        <w:t xml:space="preserve">甲は、乙に対し、本契約の履行(乙ロゴ等を用いたプロモーション活動)に必要な範囲で、乙ロゴ等を利用することを許諾する。許諾の範囲は次のとおりとする。</w:t>
      </w:r>
    </w:p>
    <w:p>
      <w:pPr>
        <w:pStyle w:val="Compact"/>
        <w:numPr>
          <w:ilvl w:val="0"/>
          <w:numId w:val="1010"/>
        </w:numPr>
      </w:pPr>
      <w:r>
        <w:rPr>
          <w:rFonts w:hint="eastAsia"/>
        </w:rPr>
        <w:t xml:space="preserve">利用目的:甲の本件対象に関するスポンサー活動のプロモーション</w:t>
      </w:r>
    </w:p>
    <w:p>
      <w:pPr>
        <w:pStyle w:val="Compact"/>
        <w:numPr>
          <w:ilvl w:val="0"/>
          <w:numId w:val="1010"/>
        </w:numPr>
      </w:pPr>
      <w:r>
        <w:rPr>
          <w:rFonts w:hint="eastAsia"/>
        </w:rPr>
        <w:t xml:space="preserve">利用媒体:甲の広告(TV/新聞/WEB/SNS)、販促物、公式サイト、ショールーム等</w:t>
      </w:r>
    </w:p>
    <w:p>
      <w:pPr>
        <w:pStyle w:val="Compact"/>
        <w:numPr>
          <w:ilvl w:val="0"/>
          <w:numId w:val="1010"/>
        </w:numPr>
      </w:pPr>
      <w:r>
        <w:rPr>
          <w:rFonts w:hint="eastAsia"/>
        </w:rPr>
        <w:t xml:space="preserve">利用地域:[国内のみ/全世界]</w:t>
      </w:r>
    </w:p>
    <w:p>
      <w:pPr>
        <w:pStyle w:val="Compact"/>
        <w:numPr>
          <w:ilvl w:val="0"/>
          <w:numId w:val="1010"/>
        </w:numPr>
      </w:pPr>
      <w:r>
        <w:rPr>
          <w:rFonts w:hint="eastAsia"/>
        </w:rPr>
        <w:t xml:space="preserve">利用期間:本件期間中(本件期間終了後の在庫品取扱いは別途協議)</w:t>
      </w:r>
    </w:p>
    <w:p>
      <w:pPr>
        <w:numPr>
          <w:ilvl w:val="0"/>
          <w:numId w:val="1011"/>
        </w:numPr>
      </w:pPr>
      <w:r>
        <w:rPr>
          <w:rFonts w:hint="eastAsia"/>
        </w:rPr>
        <w:t xml:space="preserve">甲は、乙ロゴ等の利用にあたり、乙の事前承諾を得るものとし、利用態様について乙の指示に従う。</w:t>
      </w:r>
    </w:p>
    <w:p>
      <w:pPr>
        <w:numPr>
          <w:ilvl w:val="0"/>
          <w:numId w:val="1011"/>
        </w:numPr>
      </w:pPr>
      <w:r>
        <w:rPr>
          <w:rFonts w:hint="eastAsia"/>
        </w:rPr>
        <w:t xml:space="preserve">第三者から乙ロゴ等の権利侵害の主張があった場合、乙は自己の費用と責任で対応する。</w:t>
      </w:r>
    </w:p>
    <w:p>
      <w:r>
        <w:pict>
          <v:rect style="width:0;height:1.5pt" o:hralign="center" o:hrstd="t" o:hr="t"/>
        </w:pict>
      </w:r>
    </w:p>
    <w:bookmarkEnd w:id="17"/>
    <w:bookmarkStart w:id="18" w:name="第7条肖像権パブリシティ権の利用"/>
    <w:p>
      <w:pPr>
        <w:pStyle w:val="Heading2"/>
      </w:pPr>
      <w:r>
        <w:rPr>
          <w:rFonts w:hint="eastAsia"/>
        </w:rPr>
        <w:t xml:space="preserve">第7条(肖像権・パブリシティ権の利用)</w:t>
      </w:r>
    </w:p>
    <w:p>
      <w:pPr>
        <w:pStyle w:val="FirstParagraph"/>
      </w:pPr>
      <w:r>
        <w:rPr>
          <w:rFonts w:hint="eastAsia"/>
          <w:b/>
          <w:bCs/>
        </w:rPr>
        <w:t xml:space="preserve">【解説】</w:t>
      </w:r>
      <w:r>
        <w:t xml:space="preserve"> </w:t>
      </w:r>
      <w:r>
        <w:rPr>
          <w:rFonts w:hint="eastAsia"/>
        </w:rPr>
        <w:t xml:space="preserve">スポーツ・eスポーツ・イベントで重要な条項。選手・タレントの肖像を利用する範囲を明示。出演者の同意取得は乙の責任。</w:t>
      </w:r>
    </w:p>
    <w:p>
      <w:pPr>
        <w:numPr>
          <w:ilvl w:val="0"/>
          <w:numId w:val="1012"/>
        </w:numPr>
      </w:pPr>
      <w:r>
        <w:rPr>
          <w:rFonts w:hint="eastAsia"/>
        </w:rPr>
        <w:t xml:space="preserve">乙は、甲に対し、本件期間中、本件対象に関する者(以下「本件対象者」・選手・タレント・配信者等)の肖像、氏名、経歴を、甲のプロモーション目的に限り利用することを許諾する。</w:t>
      </w:r>
    </w:p>
    <w:p>
      <w:pPr>
        <w:numPr>
          <w:ilvl w:val="0"/>
          <w:numId w:val="1012"/>
        </w:numPr>
      </w:pPr>
      <w:r>
        <w:rPr>
          <w:rFonts w:hint="eastAsia"/>
        </w:rPr>
        <w:t xml:space="preserve">肖像権利用の対象媒体は、次のとおりとする。</w:t>
      </w:r>
    </w:p>
    <w:p>
      <w:pPr>
        <w:pStyle w:val="Compact"/>
        <w:numPr>
          <w:ilvl w:val="0"/>
          <w:numId w:val="1013"/>
        </w:numPr>
      </w:pPr>
      <w:r>
        <w:rPr>
          <w:rFonts w:hint="eastAsia"/>
        </w:rPr>
        <w:t xml:space="preserve">甲の広告(TV・新聞・雑誌・WEB・SNS・屋外広告等)</w:t>
      </w:r>
    </w:p>
    <w:p>
      <w:pPr>
        <w:pStyle w:val="Compact"/>
        <w:numPr>
          <w:ilvl w:val="0"/>
          <w:numId w:val="1013"/>
        </w:numPr>
      </w:pPr>
      <w:r>
        <w:rPr>
          <w:rFonts w:hint="eastAsia"/>
        </w:rPr>
        <w:t xml:space="preserve">甲の販促物(パンフレット・ポスター・カタログ等)</w:t>
      </w:r>
    </w:p>
    <w:p>
      <w:pPr>
        <w:pStyle w:val="Compact"/>
        <w:numPr>
          <w:ilvl w:val="0"/>
          <w:numId w:val="1013"/>
        </w:numPr>
      </w:pPr>
      <w:r>
        <w:rPr>
          <w:rFonts w:hint="eastAsia"/>
        </w:rPr>
        <w:t xml:space="preserve">甲の公式ウェブサイト・SNSアカウント</w:t>
      </w:r>
    </w:p>
    <w:p>
      <w:pPr>
        <w:pStyle w:val="Compact"/>
        <w:numPr>
          <w:ilvl w:val="0"/>
          <w:numId w:val="1013"/>
        </w:numPr>
      </w:pPr>
      <w:r>
        <w:rPr>
          <w:rFonts w:hint="eastAsia"/>
        </w:rPr>
        <w:t xml:space="preserve">その他別紙5「肖像権利用許諾書」記載の媒体</w:t>
      </w:r>
    </w:p>
    <w:p>
      <w:pPr>
        <w:numPr>
          <w:ilvl w:val="0"/>
          <w:numId w:val="1014"/>
        </w:numPr>
      </w:pPr>
      <w:r>
        <w:rPr>
          <w:rFonts w:hint="eastAsia"/>
        </w:rPr>
        <w:t xml:space="preserve">個別の肖像(写真・動画)の利用範囲・期間は、別紙5に記載する。</w:t>
      </w:r>
    </w:p>
    <w:p>
      <w:pPr>
        <w:numPr>
          <w:ilvl w:val="0"/>
          <w:numId w:val="1014"/>
        </w:numPr>
      </w:pPr>
      <w:r>
        <w:rPr>
          <w:rFonts w:hint="eastAsia"/>
        </w:rPr>
        <w:t xml:space="preserve">乙は、本件対象者から本契約の履行に必要な肖像権・パブリシティ権の利用許諾を取得しているものとする。本件対象者から肖像権・パブリシティ権侵害の主張があった場合、乙が責任を負う。</w:t>
      </w:r>
    </w:p>
    <w:p>
      <w:pPr>
        <w:numPr>
          <w:ilvl w:val="0"/>
          <w:numId w:val="1014"/>
        </w:numPr>
      </w:pPr>
      <w:r>
        <w:rPr>
          <w:rFonts w:hint="eastAsia"/>
        </w:rPr>
        <w:t xml:space="preserve">本件対象者の引退・移籍・契約解除等により肖像権利用が困難となった場合の取扱いは、甲乙協議による。</w:t>
      </w:r>
    </w:p>
    <w:p>
      <w:r>
        <w:pict>
          <v:rect style="width:0;height:1.5pt" o:hralign="center" o:hrstd="t" o:hr="t"/>
        </w:pict>
      </w:r>
    </w:p>
    <w:bookmarkEnd w:id="18"/>
    <w:bookmarkStart w:id="19" w:name="第8条スポンサー料支払方法"/>
    <w:p>
      <w:pPr>
        <w:pStyle w:val="Heading2"/>
      </w:pPr>
      <w:r>
        <w:rPr>
          <w:rFonts w:hint="eastAsia"/>
        </w:rPr>
        <w:t xml:space="preserve">第8条(スポンサー料・支払方法)</w:t>
      </w:r>
    </w:p>
    <w:p>
      <w:pPr>
        <w:pStyle w:val="FirstParagraph"/>
      </w:pPr>
      <w:r>
        <w:rPr>
          <w:rFonts w:hint="eastAsia"/>
          <w:b/>
          <w:bCs/>
        </w:rPr>
        <w:t xml:space="preserve">【解説】</w:t>
      </w:r>
      <w:r>
        <w:t xml:space="preserve"> </w:t>
      </w:r>
      <w:r>
        <w:rPr>
          <w:rFonts w:hint="eastAsia"/>
        </w:rPr>
        <w:t xml:space="preserve">スポンサー料の金額・分割払い・支払時期を明示。フリーランス新法対応のため、検収完了後60日以内の支払いを遵守。</w:t>
      </w:r>
    </w:p>
    <w:p>
      <w:pPr>
        <w:numPr>
          <w:ilvl w:val="0"/>
          <w:numId w:val="1015"/>
        </w:numPr>
      </w:pPr>
      <w:r>
        <w:rPr>
          <w:rFonts w:hint="eastAsia"/>
        </w:rPr>
        <w:t xml:space="preserve">甲は、乙に対し、本契約に基づくスポンサー料として、金[○○,○○○,○○○]円(消費税別)を支払う。</w:t>
      </w:r>
    </w:p>
    <w:p>
      <w:pPr>
        <w:numPr>
          <w:ilvl w:val="0"/>
          <w:numId w:val="1015"/>
        </w:numPr>
      </w:pPr>
      <w:r>
        <w:rPr>
          <w:rFonts w:hint="eastAsia"/>
        </w:rPr>
        <w:t xml:space="preserve">スポンサー料の支払方法は、次のとおりとする(分割払い)。</w:t>
      </w:r>
    </w:p>
    <w:p>
      <w:pPr>
        <w:pStyle w:val="Compact"/>
        <w:numPr>
          <w:ilvl w:val="0"/>
          <w:numId w:val="1016"/>
        </w:numPr>
      </w:pPr>
      <w:r>
        <w:rPr>
          <w:rFonts w:hint="eastAsia"/>
        </w:rPr>
        <w:t xml:space="preserve">着手金</w:t>
      </w:r>
      <w:r>
        <w:t xml:space="preserve"> </w:t>
      </w:r>
      <w:r>
        <w:rPr>
          <w:rFonts w:hint="eastAsia"/>
        </w:rPr>
        <w:t xml:space="preserve">:本契約締結後[14]日以内に、金[○,○○○,○○○]円([○]%)</w:t>
      </w:r>
    </w:p>
    <w:p>
      <w:pPr>
        <w:pStyle w:val="Compact"/>
        <w:numPr>
          <w:ilvl w:val="0"/>
          <w:numId w:val="1016"/>
        </w:numPr>
      </w:pPr>
      <w:r>
        <w:rPr>
          <w:rFonts w:hint="eastAsia"/>
        </w:rPr>
        <w:t xml:space="preserve">中間金</w:t>
      </w:r>
      <w:r>
        <w:t xml:space="preserve"> </w:t>
      </w:r>
      <w:r>
        <w:rPr>
          <w:rFonts w:hint="eastAsia"/>
        </w:rPr>
        <w:t xml:space="preserve">:本件対象の開催[1]ヶ月前までに、金[○,○○○,○○○]円([○]%)</w:t>
      </w:r>
    </w:p>
    <w:p>
      <w:pPr>
        <w:pStyle w:val="Compact"/>
        <w:numPr>
          <w:ilvl w:val="0"/>
          <w:numId w:val="1016"/>
        </w:numPr>
      </w:pPr>
      <w:r>
        <w:rPr>
          <w:rFonts w:hint="eastAsia"/>
        </w:rPr>
        <w:t xml:space="preserve">残金</w:t>
      </w:r>
      <w:r>
        <w:t xml:space="preserve"> </w:t>
      </w:r>
      <w:r>
        <w:rPr>
          <w:rFonts w:hint="eastAsia"/>
        </w:rPr>
        <w:t xml:space="preserve">:本件対象終了後[60]日以内に、金[○,○○○,○○○]円(残金)</w:t>
      </w:r>
    </w:p>
    <w:p>
      <w:pPr>
        <w:numPr>
          <w:ilvl w:val="0"/>
          <w:numId w:val="1017"/>
        </w:numPr>
      </w:pPr>
      <w:r>
        <w:rPr>
          <w:rFonts w:hint="eastAsia"/>
        </w:rPr>
        <w:t xml:space="preserve">甲は、乙の指定する銀行口座に振込みの方法により支払う。振込手数料は甲の負担とする。</w:t>
      </w:r>
    </w:p>
    <w:p>
      <w:pPr>
        <w:numPr>
          <w:ilvl w:val="0"/>
          <w:numId w:val="1017"/>
        </w:numPr>
      </w:pPr>
      <w:r>
        <w:rPr>
          <w:rFonts w:hint="eastAsia"/>
        </w:rPr>
        <w:t xml:space="preserve">受託者(乙)が個人事業主の場合、フリーランス新法に基づき、検収完了後60日以内の支払いを遵守するものとする。</w:t>
      </w:r>
    </w:p>
    <w:p>
      <w:r>
        <w:pict>
          <v:rect style="width:0;height:1.5pt" o:hralign="center" o:hrstd="t" o:hr="t"/>
        </w:pict>
      </w:r>
    </w:p>
    <w:bookmarkEnd w:id="19"/>
    <w:bookmarkStart w:id="20" w:name="第9条契約期間更新"/>
    <w:p>
      <w:pPr>
        <w:pStyle w:val="Heading2"/>
      </w:pPr>
      <w:r>
        <w:rPr>
          <w:rFonts w:hint="eastAsia"/>
        </w:rPr>
        <w:t xml:space="preserve">第9条(契約期間・更新)</w:t>
      </w:r>
    </w:p>
    <w:p>
      <w:pPr>
        <w:pStyle w:val="FirstParagraph"/>
      </w:pPr>
      <w:r>
        <w:rPr>
          <w:rFonts w:hint="eastAsia"/>
          <w:b/>
          <w:bCs/>
        </w:rPr>
        <w:t xml:space="preserve">【解説】</w:t>
      </w:r>
      <w:r>
        <w:t xml:space="preserve"> </w:t>
      </w:r>
      <w:r>
        <w:rPr>
          <w:rFonts w:hint="eastAsia"/>
        </w:rPr>
        <w:t xml:space="preserve">契約期間と更新条件を明示。シーズン単位の継続的スポンサーシップに対応。</w:t>
      </w:r>
    </w:p>
    <w:p>
      <w:pPr>
        <w:numPr>
          <w:ilvl w:val="0"/>
          <w:numId w:val="1018"/>
        </w:numPr>
      </w:pPr>
      <w:r>
        <w:rPr>
          <w:rFonts w:hint="eastAsia"/>
        </w:rPr>
        <w:t xml:space="preserve">本契約の有効期間は、令和[YYYY]年[MM]月[DD]日から令和[YYYY]年[MM]月[DD]日までの[1]年間とする。</w:t>
      </w:r>
    </w:p>
    <w:p>
      <w:pPr>
        <w:numPr>
          <w:ilvl w:val="0"/>
          <w:numId w:val="1018"/>
        </w:numPr>
      </w:pPr>
      <w:r>
        <w:rPr>
          <w:rFonts w:hint="eastAsia"/>
        </w:rPr>
        <w:t xml:space="preserve">本契約の期間満了の[3]ヶ月前までに、甲乙いずれからも書面又は電磁的方法による更新拒絶の意思表示がない場合、本契約は同一条件でさらに[1]年間延長されるものとする。以後も同様とする。</w:t>
      </w:r>
    </w:p>
    <w:p>
      <w:pPr>
        <w:numPr>
          <w:ilvl w:val="0"/>
          <w:numId w:val="1018"/>
        </w:numPr>
      </w:pPr>
      <w:r>
        <w:rPr>
          <w:rFonts w:hint="eastAsia"/>
        </w:rPr>
        <w:t xml:space="preserve">更新時に契約条件(スポンサー料・権利内容等)の変更を希望する場合、変更を希望する当事者は、期間満了の[3]ヶ月前までに、相手方に変更条件を書面又は電磁的方法で通知し、協議する。</w:t>
      </w:r>
    </w:p>
    <w:p>
      <w:r>
        <w:pict>
          <v:rect style="width:0;height:1.5pt" o:hralign="center" o:hrstd="t" o:hr="t"/>
        </w:pict>
      </w:r>
    </w:p>
    <w:bookmarkEnd w:id="20"/>
    <w:bookmarkStart w:id="21" w:name="第10条モラル条項誠実義務"/>
    <w:p>
      <w:pPr>
        <w:pStyle w:val="Heading2"/>
      </w:pPr>
      <w:r>
        <w:rPr>
          <w:rFonts w:hint="eastAsia"/>
        </w:rPr>
        <w:t xml:space="preserve">第10条(モラル条項・誠実義務)</w:t>
      </w:r>
    </w:p>
    <w:p>
      <w:pPr>
        <w:pStyle w:val="FirstParagraph"/>
      </w:pPr>
      <w:r>
        <w:rPr>
          <w:rFonts w:hint="eastAsia"/>
          <w:b/>
          <w:bCs/>
        </w:rPr>
        <w:t xml:space="preserve">【解説】</w:t>
      </w:r>
      <w:r>
        <w:t xml:space="preserve"> </w:t>
      </w:r>
      <w:r>
        <w:rPr>
          <w:rFonts w:hint="eastAsia"/>
        </w:rPr>
        <w:t xml:space="preserve">スポンサー保護の中核条項。本件対象者の不祥事リスクから企業を保護する重要条項。</w:t>
      </w:r>
    </w:p>
    <w:p>
      <w:pPr>
        <w:pStyle w:val="Compact"/>
        <w:numPr>
          <w:ilvl w:val="0"/>
          <w:numId w:val="1019"/>
        </w:numPr>
      </w:pPr>
      <w:r>
        <w:rPr>
          <w:rFonts w:hint="eastAsia"/>
        </w:rPr>
        <w:t xml:space="preserve">乙は、本契約期間中、自ら及び本件対象者(乙の役職員、所属選手・タレント等)が次の各号に該当する行為を行わないよう、合理的な注意を払うものとする。</w:t>
      </w:r>
    </w:p>
    <w:p>
      <w:pPr>
        <w:pStyle w:val="Compact"/>
        <w:numPr>
          <w:ilvl w:val="0"/>
          <w:numId w:val="1020"/>
        </w:numPr>
      </w:pPr>
      <w:r>
        <w:rPr>
          <w:rFonts w:hint="eastAsia"/>
        </w:rPr>
        <w:t xml:space="preserve">法令違反、犯罪行為(刑事事件への関与)</w:t>
      </w:r>
    </w:p>
    <w:p>
      <w:pPr>
        <w:pStyle w:val="Compact"/>
        <w:numPr>
          <w:ilvl w:val="0"/>
          <w:numId w:val="1020"/>
        </w:numPr>
      </w:pPr>
      <w:r>
        <w:rPr>
          <w:rFonts w:hint="eastAsia"/>
        </w:rPr>
        <w:t xml:space="preserve">反社会的勢力との関係を疑わせる行為</w:t>
      </w:r>
    </w:p>
    <w:p>
      <w:pPr>
        <w:pStyle w:val="Compact"/>
        <w:numPr>
          <w:ilvl w:val="0"/>
          <w:numId w:val="1020"/>
        </w:numPr>
      </w:pPr>
      <w:r>
        <w:rPr>
          <w:rFonts w:hint="eastAsia"/>
        </w:rPr>
        <w:t xml:space="preserve">ドーピング、八百長その他の競技規則違反(該当する場合)</w:t>
      </w:r>
    </w:p>
    <w:p>
      <w:pPr>
        <w:pStyle w:val="Compact"/>
        <w:numPr>
          <w:ilvl w:val="0"/>
          <w:numId w:val="1020"/>
        </w:numPr>
      </w:pPr>
      <w:r>
        <w:rPr>
          <w:rFonts w:hint="eastAsia"/>
        </w:rPr>
        <w:t xml:space="preserve">ハラスメント、差別、誹謗中傷その他の社会的に非難される行為</w:t>
      </w:r>
    </w:p>
    <w:p>
      <w:pPr>
        <w:pStyle w:val="Compact"/>
        <w:numPr>
          <w:ilvl w:val="0"/>
          <w:numId w:val="1020"/>
        </w:numPr>
      </w:pPr>
      <w:r>
        <w:rPr>
          <w:rFonts w:hint="eastAsia"/>
        </w:rPr>
        <w:t xml:space="preserve">SNS等での不適切な発言・投稿</w:t>
      </w:r>
    </w:p>
    <w:p>
      <w:pPr>
        <w:pStyle w:val="Compact"/>
        <w:numPr>
          <w:ilvl w:val="0"/>
          <w:numId w:val="1020"/>
        </w:numPr>
      </w:pPr>
      <w:r>
        <w:rPr>
          <w:rFonts w:hint="eastAsia"/>
        </w:rPr>
        <w:t xml:space="preserve">その他、甲の社会的信用・名誉・ブランドイメージを毀損する行為</w:t>
      </w:r>
    </w:p>
    <w:p>
      <w:pPr>
        <w:numPr>
          <w:ilvl w:val="0"/>
          <w:numId w:val="1021"/>
        </w:numPr>
      </w:pPr>
      <w:r>
        <w:rPr>
          <w:rFonts w:hint="eastAsia"/>
        </w:rPr>
        <w:t xml:space="preserve">乙又は本件対象者が前項に違反した場合、甲は、何らの催告を要せず、本契約を直ちに解除することができる。</w:t>
      </w:r>
    </w:p>
    <w:p>
      <w:pPr>
        <w:numPr>
          <w:ilvl w:val="0"/>
          <w:numId w:val="1021"/>
        </w:numPr>
      </w:pPr>
      <w:r>
        <w:rPr>
          <w:rFonts w:hint="eastAsia"/>
        </w:rPr>
        <w:t xml:space="preserve">前項により本契約が解除された場合、乙は甲に対し、既受領のスポンサー料の全部又は一部(甲乙協議による)を返還するとともに、甲に生じた損害(レピュテーション毀損による損害を含む)を賠償する。</w:t>
      </w:r>
    </w:p>
    <w:p>
      <w:pPr>
        <w:numPr>
          <w:ilvl w:val="0"/>
          <w:numId w:val="1021"/>
        </w:numPr>
      </w:pPr>
      <w:r>
        <w:rPr>
          <w:rFonts w:hint="eastAsia"/>
        </w:rPr>
        <w:t xml:space="preserve">解除に至らない事由であっても、甲は乙に対し、適切な再発防止策の実施・公表を求めることができる。</w:t>
      </w:r>
    </w:p>
    <w:p>
      <w:r>
        <w:pict>
          <v:rect style="width:0;height:1.5pt" o:hralign="center" o:hrstd="t" o:hr="t"/>
        </w:pict>
      </w:r>
    </w:p>
    <w:bookmarkEnd w:id="21"/>
    <w:bookmarkStart w:id="22" w:name="第11条本件対象の中止延期"/>
    <w:p>
      <w:pPr>
        <w:pStyle w:val="Heading2"/>
      </w:pPr>
      <w:r>
        <w:rPr>
          <w:rFonts w:hint="eastAsia"/>
        </w:rPr>
        <w:t xml:space="preserve">第11条(本件対象の中止・延期)</w:t>
      </w:r>
    </w:p>
    <w:p>
      <w:pPr>
        <w:pStyle w:val="FirstParagraph"/>
      </w:pPr>
      <w:r>
        <w:rPr>
          <w:rFonts w:hint="eastAsia"/>
          <w:b/>
          <w:bCs/>
        </w:rPr>
        <w:t xml:space="preserve">【解説】</w:t>
      </w:r>
      <w:r>
        <w:t xml:space="preserve"> </w:t>
      </w:r>
      <w:r>
        <w:rPr>
          <w:rFonts w:hint="eastAsia"/>
        </w:rPr>
        <w:t xml:space="preserve">スポンサー契約特有の重要条項。中止事由を不可抗力/主催者都合別に整理し、取扱いを明示。</w:t>
      </w:r>
    </w:p>
    <w:p>
      <w:pPr>
        <w:pStyle w:val="Compact"/>
        <w:numPr>
          <w:ilvl w:val="0"/>
          <w:numId w:val="1022"/>
        </w:numPr>
      </w:pPr>
      <w:r>
        <w:rPr>
          <w:rFonts w:hint="eastAsia"/>
          <w:b/>
          <w:bCs/>
        </w:rPr>
        <w:t xml:space="preserve">不可抗力による中止・延期</w:t>
      </w:r>
    </w:p>
    <w:p>
      <w:pPr>
        <w:pStyle w:val="FirstParagraph"/>
      </w:pPr>
      <w:r>
        <w:rPr>
          <w:rFonts w:hint="eastAsia"/>
        </w:rPr>
        <w:t xml:space="preserve">天災地変、感染症の流行、政府の規制、戦争、テロ、会場の事故その他甲乙いずれの責めにも帰さない事由により本件対象の開催が不能又は延期となった場合、甲乙協議の上、次のいずれかの取扱いを決定する。</w:t>
      </w:r>
    </w:p>
    <w:p>
      <w:pPr>
        <w:pStyle w:val="Compact"/>
        <w:numPr>
          <w:ilvl w:val="0"/>
          <w:numId w:val="1023"/>
        </w:numPr>
      </w:pPr>
      <w:r>
        <w:rPr>
          <w:rFonts w:hint="eastAsia"/>
        </w:rPr>
        <w:t xml:space="preserve">本契約の延長(次回開催時のスポンサーシップへの振替)</w:t>
      </w:r>
    </w:p>
    <w:p>
      <w:pPr>
        <w:pStyle w:val="Compact"/>
        <w:numPr>
          <w:ilvl w:val="0"/>
          <w:numId w:val="1023"/>
        </w:numPr>
      </w:pPr>
      <w:r>
        <w:rPr>
          <w:rFonts w:hint="eastAsia"/>
        </w:rPr>
        <w:t xml:space="preserve">スポンサー料の一部返還(既履行部分は返還対象外・甲乙協議)</w:t>
      </w:r>
    </w:p>
    <w:p>
      <w:pPr>
        <w:pStyle w:val="Compact"/>
        <w:numPr>
          <w:ilvl w:val="0"/>
          <w:numId w:val="1023"/>
        </w:numPr>
      </w:pPr>
      <w:r>
        <w:rPr>
          <w:rFonts w:hint="eastAsia"/>
        </w:rPr>
        <w:t xml:space="preserve">本契約の合意解除(原状回復)</w:t>
      </w:r>
    </w:p>
    <w:p>
      <w:pPr>
        <w:pStyle w:val="FirstParagraph"/>
      </w:pPr>
      <w:r>
        <w:rPr>
          <w:rFonts w:hint="eastAsia"/>
        </w:rPr>
        <w:t xml:space="preserve">本項による解除・調整について、甲乙は相互に違約金等の請求を行わないものとする。</w:t>
      </w:r>
    </w:p>
    <w:p>
      <w:pPr>
        <w:pStyle w:val="Compact"/>
        <w:numPr>
          <w:ilvl w:val="0"/>
          <w:numId w:val="1024"/>
        </w:numPr>
      </w:pPr>
      <w:r>
        <w:rPr>
          <w:rFonts w:hint="eastAsia"/>
          <w:b/>
          <w:bCs/>
        </w:rPr>
        <w:t xml:space="preserve">乙の都合による中止</w:t>
      </w:r>
    </w:p>
    <w:p>
      <w:pPr>
        <w:pStyle w:val="FirstParagraph"/>
      </w:pPr>
      <w:r>
        <w:rPr>
          <w:rFonts w:hint="eastAsia"/>
        </w:rPr>
        <w:t xml:space="preserve">乙の都合(集客困難、財務問題、運営問題等)により本件対象が中止された場合、乙は甲に対し、既受領のスポンサー料を全額返還するとともに、甲に生じた直接の損害(スポンサー活動のために支出した広告費・制作費等)を賠償する。</w:t>
      </w:r>
    </w:p>
    <w:p>
      <w:pPr>
        <w:pStyle w:val="Compact"/>
        <w:numPr>
          <w:ilvl w:val="0"/>
          <w:numId w:val="1025"/>
        </w:numPr>
      </w:pPr>
      <w:r>
        <w:rPr>
          <w:rFonts w:hint="eastAsia"/>
          <w:b/>
          <w:bCs/>
        </w:rPr>
        <w:t xml:space="preserve">甲の都合による撤退</w:t>
      </w:r>
    </w:p>
    <w:p>
      <w:pPr>
        <w:pStyle w:val="FirstParagraph"/>
      </w:pPr>
      <w:r>
        <w:rPr>
          <w:rFonts w:hint="eastAsia"/>
        </w:rPr>
        <w:t xml:space="preserve">甲の都合により本契約を中途で終了する場合、甲は乙に対し、既支払いのスポンサー料の返還を請求できない。残金がある場合は、本契約に従って支払うものとする。</w:t>
      </w:r>
    </w:p>
    <w:p>
      <w:r>
        <w:pict>
          <v:rect style="width:0;height:1.5pt" o:hralign="center" o:hrstd="t" o:hr="t"/>
        </w:pict>
      </w:r>
    </w:p>
    <w:bookmarkEnd w:id="22"/>
    <w:bookmarkStart w:id="23" w:name="第12条機密保持"/>
    <w:p>
      <w:pPr>
        <w:pStyle w:val="Heading2"/>
      </w:pPr>
      <w:r>
        <w:rPr>
          <w:rFonts w:hint="eastAsia"/>
        </w:rPr>
        <w:t xml:space="preserve">第12条(機密保持)</w:t>
      </w:r>
    </w:p>
    <w:p>
      <w:pPr>
        <w:pStyle w:val="FirstParagraph"/>
      </w:pPr>
      <w:r>
        <w:rPr>
          <w:rFonts w:hint="eastAsia"/>
          <w:b/>
          <w:bCs/>
        </w:rPr>
        <w:t xml:space="preserve">【解説】</w:t>
      </w:r>
      <w:r>
        <w:t xml:space="preserve"> </w:t>
      </w:r>
      <w:r>
        <w:rPr>
          <w:rFonts w:hint="eastAsia"/>
        </w:rPr>
        <w:t xml:space="preserve">スポンサー契約で扱う未公開情報・営業情報の秘密保持を定めます。</w:t>
      </w:r>
    </w:p>
    <w:p>
      <w:pPr>
        <w:numPr>
          <w:ilvl w:val="0"/>
          <w:numId w:val="1026"/>
        </w:numPr>
      </w:pPr>
      <w:r>
        <w:rPr>
          <w:rFonts w:hint="eastAsia"/>
        </w:rPr>
        <w:t xml:space="preserve">甲及び乙は、本契約の履行に関連して相手方から開示された一切の情報(本契約の存在及び内容、財務情報、戦略情報、選手情報、技術情報、企業秘密等を含む。以下「秘密情報」)を、本契約の目的以外に使用してはならず、また相手方の事前の書面又は電磁的方法による承諾なく第三者に開示又は漏えいしてはならない。</w:t>
      </w:r>
    </w:p>
    <w:p>
      <w:pPr>
        <w:numPr>
          <w:ilvl w:val="0"/>
          <w:numId w:val="1026"/>
        </w:numPr>
      </w:pPr>
      <w:r>
        <w:rPr>
          <w:rFonts w:hint="eastAsia"/>
        </w:rPr>
        <w:t xml:space="preserve">本条の規定は、本契約終了後[3]年間有効に存続する。</w:t>
      </w:r>
    </w:p>
    <w:p>
      <w:pPr>
        <w:numPr>
          <w:ilvl w:val="0"/>
          <w:numId w:val="1026"/>
        </w:numPr>
      </w:pPr>
      <w:r>
        <w:rPr>
          <w:rFonts w:hint="eastAsia"/>
        </w:rPr>
        <w:t xml:space="preserve">法令又は規制当局の要求により開示が義務付けられる場合、専門家(弁護士・税理士等)への開示の場合は、本条の制限を受けないものとする。</w:t>
      </w:r>
    </w:p>
    <w:p>
      <w:r>
        <w:pict>
          <v:rect style="width:0;height:1.5pt" o:hralign="center" o:hrstd="t" o:hr="t"/>
        </w:pict>
      </w:r>
    </w:p>
    <w:bookmarkEnd w:id="23"/>
    <w:bookmarkStart w:id="24" w:name="第13条個人情報の取扱い"/>
    <w:p>
      <w:pPr>
        <w:pStyle w:val="Heading2"/>
      </w:pPr>
      <w:r>
        <w:rPr>
          <w:rFonts w:hint="eastAsia"/>
        </w:rPr>
        <w:t xml:space="preserve">第13条(個人情報の取扱い)</w:t>
      </w:r>
    </w:p>
    <w:p>
      <w:pPr>
        <w:pStyle w:val="FirstParagraph"/>
      </w:pPr>
      <w:r>
        <w:rPr>
          <w:rFonts w:hint="eastAsia"/>
          <w:b/>
          <w:bCs/>
        </w:rPr>
        <w:t xml:space="preserve">【解説】</w:t>
      </w:r>
      <w:r>
        <w:t xml:space="preserve"> </w:t>
      </w:r>
      <w:r>
        <w:rPr>
          <w:rFonts w:hint="eastAsia"/>
        </w:rPr>
        <w:t xml:space="preserve">本件対象者(選手・タレント等)の個人情報の取扱いを明示。</w:t>
      </w:r>
    </w:p>
    <w:p>
      <w:pPr>
        <w:numPr>
          <w:ilvl w:val="0"/>
          <w:numId w:val="1027"/>
        </w:numPr>
      </w:pPr>
      <w:r>
        <w:rPr>
          <w:rFonts w:hint="eastAsia"/>
        </w:rPr>
        <w:t xml:space="preserve">甲及び乙は、本件業務の遂行に伴い取り扱う個人情報(個人情報の保護に関する法律第2条第1項に定める個人情報)を、本件業務の遂行の目的に限り使用するものとし、同法その他関連法令を遵守し、適切に取り扱う。</w:t>
      </w:r>
    </w:p>
    <w:p>
      <w:pPr>
        <w:numPr>
          <w:ilvl w:val="0"/>
          <w:numId w:val="1027"/>
        </w:numPr>
      </w:pPr>
      <w:r>
        <w:rPr>
          <w:rFonts w:hint="eastAsia"/>
        </w:rPr>
        <w:t xml:space="preserve">個人情報の漏えい、滅失又は毀損の事故が発生し、又はそのおそれが生じた場合、当該事故が発生した当事者は、直ちに相手方に通知し、被害拡大防止のための適切な措置を講じる。</w:t>
      </w:r>
    </w:p>
    <w:p>
      <w:r>
        <w:pict>
          <v:rect style="width:0;height:1.5pt" o:hralign="center" o:hrstd="t" o:hr="t"/>
        </w:pict>
      </w:r>
    </w:p>
    <w:bookmarkEnd w:id="24"/>
    <w:bookmarkStart w:id="25" w:name="第14条反社会的勢力の排除"/>
    <w:p>
      <w:pPr>
        <w:pStyle w:val="Heading2"/>
      </w:pPr>
      <w:r>
        <w:rPr>
          <w:rFonts w:hint="eastAsia"/>
        </w:rPr>
        <w:t xml:space="preserve">第14条(反社会的勢力の排除)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全国の暴排条例に対応する条項。違反時には催告なしの解除権が認められます。スポンサー契約はレピュテーション保護の観点から特に重要。</w:t>
      </w:r>
    </w:p>
    <w:p>
      <w:pPr>
        <w:numPr>
          <w:ilvl w:val="0"/>
          <w:numId w:val="1028"/>
        </w:numPr>
      </w:pPr>
      <w:r>
        <w:rPr>
          <w:rFonts w:hint="eastAsia"/>
        </w:rPr>
        <w:t xml:space="preserve">甲及び乙は、現在及び将来にわたり、自己、自己の役員、従業員、本件対象者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に該当しないことを表明し、保証する。</w:t>
      </w:r>
    </w:p>
    <w:p>
      <w:pPr>
        <w:numPr>
          <w:ilvl w:val="0"/>
          <w:numId w:val="1028"/>
        </w:numPr>
      </w:pPr>
      <w:r>
        <w:rPr>
          <w:rFonts w:hint="eastAsia"/>
        </w:rPr>
        <w:t xml:space="preserve">甲又は乙が前項の表明保証に違反した場合、相手方は何らの催告を要せず、本契約を直ちに解除することができる。</w:t>
      </w:r>
    </w:p>
    <w:p>
      <w:pPr>
        <w:numPr>
          <w:ilvl w:val="0"/>
          <w:numId w:val="1028"/>
        </w:numPr>
      </w:pPr>
      <w:r>
        <w:rPr>
          <w:rFonts w:hint="eastAsia"/>
        </w:rPr>
        <w:t xml:space="preserve">解除に伴い、本契約に基づく金銭の返還・損害賠償等は別途協議による。</w:t>
      </w:r>
    </w:p>
    <w:p>
      <w:r>
        <w:pict>
          <v:rect style="width:0;height:1.5pt" o:hralign="center" o:hrstd="t" o:hr="t"/>
        </w:pict>
      </w:r>
    </w:p>
    <w:bookmarkEnd w:id="25"/>
    <w:bookmarkStart w:id="26" w:name="第15条契約解除"/>
    <w:p>
      <w:pPr>
        <w:pStyle w:val="Heading2"/>
      </w:pPr>
      <w:r>
        <w:rPr>
          <w:rFonts w:hint="eastAsia"/>
        </w:rPr>
        <w:t xml:space="preserve">第15条(契約解除)</w:t>
      </w:r>
    </w:p>
    <w:p>
      <w:pPr>
        <w:pStyle w:val="FirstParagraph"/>
      </w:pPr>
      <w:r>
        <w:rPr>
          <w:rFonts w:hint="eastAsia"/>
          <w:b/>
          <w:bCs/>
        </w:rPr>
        <w:t xml:space="preserve">【解説】</w:t>
      </w:r>
      <w:r>
        <w:t xml:space="preserve"> </w:t>
      </w:r>
      <w:r>
        <w:rPr>
          <w:rFonts w:hint="eastAsia"/>
        </w:rPr>
        <w:t xml:space="preserve">契約違反時の解除事由を明示。</w:t>
      </w:r>
    </w:p>
    <w:p>
      <w:pPr>
        <w:numPr>
          <w:ilvl w:val="0"/>
          <w:numId w:val="1029"/>
        </w:numPr>
      </w:pPr>
      <w:r>
        <w:rPr>
          <w:rFonts w:hint="eastAsia"/>
        </w:rPr>
        <w:t xml:space="preserve">甲又は乙が本契約に違反し、相手方が相当の期間を定めて催告したにもかかわらず是正されない場合、相手方は本契約を解除することができる。</w:t>
      </w:r>
    </w:p>
    <w:p>
      <w:pPr>
        <w:numPr>
          <w:ilvl w:val="0"/>
          <w:numId w:val="1029"/>
        </w:numPr>
      </w:pPr>
      <w:r>
        <w:rPr>
          <w:rFonts w:hint="eastAsia"/>
        </w:rPr>
        <w:t xml:space="preserve">前項にかかわらず、次の各号のいずれかに該当する場合、相手方は何らの催告を要せず、本契約を解除することができる。</w:t>
      </w:r>
    </w:p>
    <w:p>
      <w:pPr>
        <w:pStyle w:val="Compact"/>
        <w:numPr>
          <w:ilvl w:val="0"/>
          <w:numId w:val="1030"/>
        </w:numPr>
      </w:pPr>
      <w:r>
        <w:rPr>
          <w:rFonts w:hint="eastAsia"/>
        </w:rPr>
        <w:t xml:space="preserve">第10条(モラル条項)違反</w:t>
      </w:r>
    </w:p>
    <w:p>
      <w:pPr>
        <w:pStyle w:val="Compact"/>
        <w:numPr>
          <w:ilvl w:val="0"/>
          <w:numId w:val="1030"/>
        </w:numPr>
      </w:pPr>
      <w:r>
        <w:rPr>
          <w:rFonts w:hint="eastAsia"/>
        </w:rPr>
        <w:t xml:space="preserve">第14条(反社条項)違反</w:t>
      </w:r>
    </w:p>
    <w:p>
      <w:pPr>
        <w:pStyle w:val="Compact"/>
        <w:numPr>
          <w:ilvl w:val="0"/>
          <w:numId w:val="1030"/>
        </w:numPr>
      </w:pPr>
      <w:r>
        <w:rPr>
          <w:rFonts w:hint="eastAsia"/>
        </w:rPr>
        <w:t xml:space="preserve">重大な秘密情報の漏えい</w:t>
      </w:r>
    </w:p>
    <w:p>
      <w:pPr>
        <w:pStyle w:val="Compact"/>
        <w:numPr>
          <w:ilvl w:val="0"/>
          <w:numId w:val="1030"/>
        </w:numPr>
      </w:pPr>
      <w:r>
        <w:rPr>
          <w:rFonts w:hint="eastAsia"/>
        </w:rPr>
        <w:t xml:space="preserve">支払不能、破産・民事再生・会社更生手続開始の申立て</w:t>
      </w:r>
    </w:p>
    <w:p>
      <w:pPr>
        <w:pStyle w:val="Compact"/>
        <w:numPr>
          <w:ilvl w:val="0"/>
          <w:numId w:val="1030"/>
        </w:numPr>
      </w:pPr>
      <w:r>
        <w:rPr>
          <w:rFonts w:hint="eastAsia"/>
        </w:rPr>
        <w:t xml:space="preserve">営業を停止又は廃止したとき</w:t>
      </w:r>
    </w:p>
    <w:p>
      <w:pPr>
        <w:pStyle w:val="Compact"/>
        <w:numPr>
          <w:ilvl w:val="0"/>
          <w:numId w:val="1030"/>
        </w:numPr>
      </w:pPr>
      <w:r>
        <w:rPr>
          <w:rFonts w:hint="eastAsia"/>
        </w:rPr>
        <w:t xml:space="preserve">その他、信頼関係を著しく破壊する行為があった場合</w:t>
      </w:r>
    </w:p>
    <w:p>
      <w:pPr>
        <w:pStyle w:val="Compact"/>
        <w:numPr>
          <w:ilvl w:val="0"/>
          <w:numId w:val="1031"/>
        </w:numPr>
      </w:pPr>
      <w:r>
        <w:rPr>
          <w:rFonts w:hint="eastAsia"/>
        </w:rPr>
        <w:t xml:space="preserve">解除に伴い、相手方に損害を与えた場合、解除された当事者は損害賠償の責任を負う。</w:t>
      </w:r>
    </w:p>
    <w:p>
      <w:r>
        <w:pict>
          <v:rect style="width:0;height:1.5pt" o:hralign="center" o:hrstd="t" o:hr="t"/>
        </w:pict>
      </w:r>
    </w:p>
    <w:bookmarkEnd w:id="26"/>
    <w:bookmarkStart w:id="27" w:name="第16条損害賠償"/>
    <w:p>
      <w:pPr>
        <w:pStyle w:val="Heading2"/>
      </w:pPr>
      <w:r>
        <w:rPr>
          <w:rFonts w:hint="eastAsia"/>
        </w:rPr>
        <w:t xml:space="preserve">第16条(損害賠償)</w:t>
      </w:r>
    </w:p>
    <w:p>
      <w:pPr>
        <w:pStyle w:val="FirstParagraph"/>
      </w:pPr>
      <w:r>
        <w:rPr>
          <w:rFonts w:hint="eastAsia"/>
          <w:b/>
          <w:bCs/>
        </w:rPr>
        <w:t xml:space="preserve">【解説】</w:t>
      </w:r>
      <w:r>
        <w:t xml:space="preserve"> </w:t>
      </w:r>
      <w:r>
        <w:rPr>
          <w:rFonts w:hint="eastAsia"/>
        </w:rPr>
        <w:t xml:space="preserve">損害賠償の範囲を明示。レピュテーション毀損による損害は範囲が拡大しやすいため、慎重な設計が必要。</w:t>
      </w:r>
    </w:p>
    <w:p>
      <w:pPr>
        <w:numPr>
          <w:ilvl w:val="0"/>
          <w:numId w:val="1032"/>
        </w:numPr>
      </w:pPr>
      <w:r>
        <w:rPr>
          <w:rFonts w:hint="eastAsia"/>
        </w:rPr>
        <w:t xml:space="preserve">甲又は乙が本契約に違反し、相手方に損害を与えた場合、当該違反した当事者は、相手方に対し、直接かつ通常の損害を賠償する。</w:t>
      </w:r>
    </w:p>
    <w:p>
      <w:pPr>
        <w:numPr>
          <w:ilvl w:val="0"/>
          <w:numId w:val="1032"/>
        </w:numPr>
      </w:pPr>
      <w:r>
        <w:rPr>
          <w:rFonts w:hint="eastAsia"/>
        </w:rPr>
        <w:t xml:space="preserve">第10条(モラル条項)違反、第14条(反社条項)違反、その他乙の故意又は重大な過失による違反の場合、乙はレピュテーション毀損を含む拡大損害についても賠償の責任を負う。</w:t>
      </w:r>
    </w:p>
    <w:p>
      <w:pPr>
        <w:numPr>
          <w:ilvl w:val="0"/>
          <w:numId w:val="1032"/>
        </w:numPr>
      </w:pPr>
      <w:r>
        <w:rPr>
          <w:rFonts w:hint="eastAsia"/>
        </w:rPr>
        <w:t xml:space="preserve">乙が個人事業主・小規模事業者の場合、乙の損害賠償の総額は、甲が乙に支払った又は支払うべきスポンサー料の合計額を上限とすることができる(別途協議による)。</w:t>
      </w:r>
    </w:p>
    <w:p>
      <w:r>
        <w:pict>
          <v:rect style="width:0;height:1.5pt" o:hralign="center" o:hrstd="t" o:hr="t"/>
        </w:pict>
      </w:r>
    </w:p>
    <w:bookmarkEnd w:id="27"/>
    <w:bookmarkStart w:id="28" w:name="第17条不可抗力"/>
    <w:p>
      <w:pPr>
        <w:pStyle w:val="Heading2"/>
      </w:pPr>
      <w:r>
        <w:rPr>
          <w:rFonts w:hint="eastAsia"/>
        </w:rPr>
        <w:t xml:space="preserve">第17条(不可抗力)</w:t>
      </w:r>
    </w:p>
    <w:p>
      <w:pPr>
        <w:pStyle w:val="FirstParagraph"/>
      </w:pPr>
      <w:r>
        <w:rPr>
          <w:rFonts w:hint="eastAsia"/>
          <w:b/>
          <w:bCs/>
        </w:rPr>
        <w:t xml:space="preserve">【解説】</w:t>
      </w:r>
      <w:r>
        <w:t xml:space="preserve"> </w:t>
      </w:r>
      <w:r>
        <w:rPr>
          <w:rFonts w:hint="eastAsia"/>
        </w:rPr>
        <w:t xml:space="preserve">天災・パンデミック等の不可抗力時の責任免除を定めます。</w:t>
      </w:r>
    </w:p>
    <w:p>
      <w:pPr>
        <w:pStyle w:val="BodyText"/>
      </w:pPr>
      <w:r>
        <w:rPr>
          <w:rFonts w:hint="eastAsia"/>
        </w:rPr>
        <w:t xml:space="preserve">天災地変、戦争、テロ、感染症の流行、政府の規制、停電、通信障害その他甲乙いずれの責めにも帰さない事由により、本契約の履行が遅延又は不能となった場合、当該事由により影響を受けた当事者は、本契約上の責任を負わない。ただし、当該事由の発生を相手方に速やかに通知し、影響緩和のための合理的な努力を払うものとする。なお、本件対象の中止・延期の取扱いは、第11条による。</w:t>
      </w:r>
    </w:p>
    <w:p>
      <w:r>
        <w:pict>
          <v:rect style="width:0;height:1.5pt" o:hralign="center" o:hrstd="t" o:hr="t"/>
        </w:pict>
      </w:r>
    </w:p>
    <w:bookmarkEnd w:id="28"/>
    <w:bookmarkStart w:id="29" w:name="第18条譲渡禁止"/>
    <w:p>
      <w:pPr>
        <w:pStyle w:val="Heading2"/>
      </w:pPr>
      <w:r>
        <w:rPr>
          <w:rFonts w:hint="eastAsia"/>
        </w:rPr>
        <w:t xml:space="preserve">第18条(譲渡禁止)</w:t>
      </w:r>
    </w:p>
    <w:p>
      <w:pPr>
        <w:pStyle w:val="FirstParagraph"/>
      </w:pPr>
      <w:r>
        <w:rPr>
          <w:rFonts w:hint="eastAsia"/>
          <w:b/>
          <w:bCs/>
        </w:rPr>
        <w:t xml:space="preserve">【解説】</w:t>
      </w:r>
      <w:r>
        <w:t xml:space="preserve"> </w:t>
      </w:r>
      <w:r>
        <w:rPr>
          <w:rFonts w:hint="eastAsia"/>
        </w:rPr>
        <w:t xml:space="preserve">契約上の地位の譲渡を禁止する条項。</w:t>
      </w:r>
    </w:p>
    <w:p>
      <w:pPr>
        <w:pStyle w:val="BodyText"/>
      </w:pPr>
      <w:r>
        <w:rPr>
          <w:rFonts w:hint="eastAsia"/>
        </w:rPr>
        <w:t xml:space="preserve">甲及び乙は、相手方の事前の書面又は電磁的方法による承諾なく、本契約上の地位又は本契約に基づく権利義務の全部又は一部を第三者に譲渡、承継、担保提供その他の方法により処分してはならない。</w:t>
      </w:r>
    </w:p>
    <w:p>
      <w:r>
        <w:pict>
          <v:rect style="width:0;height:1.5pt" o:hralign="center" o:hrstd="t" o:hr="t"/>
        </w:pict>
      </w:r>
    </w:p>
    <w:bookmarkEnd w:id="29"/>
    <w:bookmarkStart w:id="30" w:name="第19条通知"/>
    <w:p>
      <w:pPr>
        <w:pStyle w:val="Heading2"/>
      </w:pPr>
      <w:r>
        <w:rPr>
          <w:rFonts w:hint="eastAsia"/>
        </w:rPr>
        <w:t xml:space="preserve">第19条(通知)</w:t>
      </w:r>
    </w:p>
    <w:p>
      <w:pPr>
        <w:pStyle w:val="FirstParagraph"/>
      </w:pPr>
      <w:r>
        <w:rPr>
          <w:rFonts w:hint="eastAsia"/>
          <w:b/>
          <w:bCs/>
        </w:rPr>
        <w:t xml:space="preserve">【解説】</w:t>
      </w:r>
      <w:r>
        <w:t xml:space="preserve"> </w:t>
      </w:r>
      <w:r>
        <w:rPr>
          <w:rFonts w:hint="eastAsia"/>
        </w:rPr>
        <w:t xml:space="preserve">契約上の通知方法を実務的に整理。</w:t>
      </w:r>
    </w:p>
    <w:p>
      <w:pPr>
        <w:pStyle w:val="BodyText"/>
      </w:pPr>
      <w:r>
        <w:rPr>
          <w:rFonts w:hint="eastAsia"/>
        </w:rPr>
        <w:t xml:space="preserve">本契約に関する通知は、書面の送付又は電磁的方法(電子メール等)により行うものとし、各当事者が事前に届け出た連絡先に対して行う。</w:t>
      </w:r>
    </w:p>
    <w:p>
      <w:r>
        <w:pict>
          <v:rect style="width:0;height:1.5pt" o:hralign="center" o:hrstd="t" o:hr="t"/>
        </w:pict>
      </w:r>
    </w:p>
    <w:bookmarkEnd w:id="30"/>
    <w:bookmarkStart w:id="31" w:name="第20条準拠法及び合意管轄"/>
    <w:p>
      <w:pPr>
        <w:pStyle w:val="Heading2"/>
      </w:pPr>
      <w:r>
        <w:rPr>
          <w:rFonts w:hint="eastAsia"/>
        </w:rPr>
        <w:t xml:space="preserve">第20条(準拠法及び合意管轄)</w:t>
      </w:r>
    </w:p>
    <w:p>
      <w:pPr>
        <w:pStyle w:val="FirstParagraph"/>
      </w:pPr>
      <w:r>
        <w:rPr>
          <w:rFonts w:hint="eastAsia"/>
          <w:b/>
          <w:bCs/>
        </w:rPr>
        <w:t xml:space="preserve">【解説】</w:t>
      </w:r>
      <w:r>
        <w:t xml:space="preserve"> </w:t>
      </w:r>
      <w:r>
        <w:rPr>
          <w:rFonts w:hint="eastAsia"/>
        </w:rPr>
        <w:t xml:space="preserve">国内取引なら日本法準拠が基本。管轄はスポンサー(甲)の本店所在地が一般的。国際的スポンサー契約では準拠法・仲裁条項を別途検討。</w:t>
      </w:r>
    </w:p>
    <w:p>
      <w:pPr>
        <w:numPr>
          <w:ilvl w:val="0"/>
          <w:numId w:val="1033"/>
        </w:numPr>
      </w:pPr>
      <w:r>
        <w:rPr>
          <w:rFonts w:hint="eastAsia"/>
        </w:rPr>
        <w:t xml:space="preserve">本契約は、日本法に準拠し、日本法に従って解釈されるものとする。</w:t>
      </w:r>
    </w:p>
    <w:p>
      <w:pPr>
        <w:numPr>
          <w:ilvl w:val="0"/>
          <w:numId w:val="1033"/>
        </w:numPr>
      </w:pPr>
      <w:r>
        <w:rPr>
          <w:rFonts w:hint="eastAsia"/>
        </w:rPr>
        <w:t xml:space="preserve">本契約に関連して甲乙間に紛争が生じた場合、甲の本店所在地を管轄する[東京]地方裁判所を第一審の専属的合意管轄裁判所とする。</w:t>
      </w:r>
    </w:p>
    <w:p>
      <w:r>
        <w:pict>
          <v:rect style="width:0;height:1.5pt" o:hralign="center" o:hrstd="t" o:hr="t"/>
        </w:pict>
      </w:r>
    </w:p>
    <w:bookmarkEnd w:id="31"/>
    <w:bookmarkStart w:id="32" w:name="第21条協議事項"/>
    <w:p>
      <w:pPr>
        <w:pStyle w:val="Heading2"/>
      </w:pPr>
      <w:r>
        <w:rPr>
          <w:rFonts w:hint="eastAsia"/>
        </w:rPr>
        <w:t xml:space="preserve">第21条(協議事項)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2"/>
    <w:bookmarkStart w:id="33"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【甲(スポンサー)】</w:t>
      </w:r>
      <w:r>
        <w:t xml:space="preserve"> </w:t>
      </w:r>
      <w:r>
        <w:rPr>
          <w:rFonts w:hint="eastAsia"/>
        </w:rPr>
        <w:t xml:space="preserve">住所:[甲の本店所在地]</w:t>
      </w:r>
      <w:r>
        <w:t xml:space="preserve"> </w:t>
      </w:r>
      <w:r>
        <w:rPr>
          <w:rFonts w:hint="eastAsia"/>
        </w:rPr>
        <w:t xml:space="preserve">氏名又は名称:[甲の正式名称]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【乙(主催者・チーム・選手等)】</w:t>
      </w:r>
      <w:r>
        <w:t xml:space="preserve"> </w:t>
      </w:r>
      <w:r>
        <w:rPr>
          <w:rFonts w:hint="eastAsia"/>
        </w:rPr>
        <w:t xml:space="preserve">住所:[乙の住所(個人の場合)又は本店所在地(法人の場合)]</w:t>
      </w:r>
      <w:r>
        <w:t xml:space="preserve"> </w:t>
      </w:r>
      <w:r>
        <w:rPr>
          <w:rFonts w:hint="eastAsia"/>
        </w:rPr>
        <w:t xml:space="preserve">氏名又は名称:[乙の氏名又は正式名称]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bookmarkEnd w:id="33"/>
    <w:bookmarkStart w:id="39" w:name="別紙必要に応じて添付"/>
    <w:p>
      <w:pPr>
        <w:pStyle w:val="Heading2"/>
      </w:pPr>
      <w:r>
        <w:rPr>
          <w:rFonts w:hint="eastAsia"/>
        </w:rPr>
        <w:t xml:space="preserve">別紙(必要に応じて添付)</w:t>
      </w:r>
    </w:p>
    <w:bookmarkStart w:id="34" w:name="別紙1スポンサー対象詳細"/>
    <w:p>
      <w:pPr>
        <w:pStyle w:val="Heading3"/>
      </w:pPr>
      <w:r>
        <w:rPr>
          <w:rFonts w:hint="eastAsia"/>
        </w:rPr>
        <w:t xml:space="preserve">別紙1:スポンサー対象詳細</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対象の種類</w:t>
            </w:r>
          </w:p>
        </w:tc>
        <w:tc>
          <w:tcPr/>
          <w:p>
            <w:pPr>
              <w:pStyle w:val="Compact"/>
            </w:pPr>
            <w:r>
              <w:rPr>
                <w:rFonts w:hint="eastAsia"/>
              </w:rPr>
              <w:t xml:space="preserve">[チーム/個人選手/大会/イベント/その他]</w:t>
            </w:r>
          </w:p>
        </w:tc>
      </w:tr>
      <w:tr>
        <w:tc>
          <w:tcPr/>
          <w:p>
            <w:pPr>
              <w:pStyle w:val="Compact"/>
            </w:pPr>
            <w:r>
              <w:rPr>
                <w:rFonts w:hint="eastAsia"/>
              </w:rPr>
              <w:t xml:space="preserve">対象の正式名称</w:t>
            </w:r>
          </w:p>
        </w:tc>
        <w:tc>
          <w:tcPr/>
          <w:p>
            <w:pPr>
              <w:pStyle w:val="Compact"/>
            </w:pPr>
            <w:r>
              <w:t xml:space="preserve">[○○○○○○○]</w:t>
            </w:r>
          </w:p>
        </w:tc>
      </w:tr>
      <w:tr>
        <w:tc>
          <w:tcPr/>
          <w:p>
            <w:pPr>
              <w:pStyle w:val="Compact"/>
            </w:pPr>
            <w:r>
              <w:rPr>
                <w:rFonts w:hint="eastAsia"/>
              </w:rPr>
              <w:t xml:space="preserve">対象の概要</w:t>
            </w:r>
          </w:p>
        </w:tc>
        <w:tc>
          <w:tcPr/>
          <w:p>
            <w:pPr>
              <w:pStyle w:val="Compact"/>
            </w:pPr>
            <w:r>
              <w:rPr>
                <w:rFonts w:hint="eastAsia"/>
              </w:rPr>
              <w:t xml:space="preserve">[競技種目・規模・主な活動内容]</w:t>
            </w:r>
          </w:p>
        </w:tc>
      </w:tr>
      <w:tr>
        <w:tc>
          <w:tcPr/>
          <w:p>
            <w:pPr>
              <w:pStyle w:val="Compact"/>
            </w:pPr>
            <w:r>
              <w:rPr>
                <w:rFonts w:hint="eastAsia"/>
              </w:rPr>
              <w:t xml:space="preserve">開催日時(イベントの場合)</w:t>
            </w:r>
          </w:p>
        </w:tc>
        <w:tc>
          <w:tcPr/>
          <w:p>
            <w:pPr>
              <w:pStyle w:val="Compact"/>
            </w:pPr>
            <w:r>
              <w:t xml:space="preserve">YYYY/MM/DD〜YYYY/MM/DD</w:t>
            </w:r>
          </w:p>
        </w:tc>
      </w:tr>
      <w:tr>
        <w:tc>
          <w:tcPr/>
          <w:p>
            <w:pPr>
              <w:pStyle w:val="Compact"/>
            </w:pPr>
            <w:r>
              <w:rPr>
                <w:rFonts w:hint="eastAsia"/>
              </w:rPr>
              <w:t xml:space="preserve">開催場所</w:t>
            </w:r>
          </w:p>
        </w:tc>
        <w:tc>
          <w:tcPr/>
          <w:p>
            <w:pPr>
              <w:pStyle w:val="Compact"/>
            </w:pPr>
            <w:r>
              <w:rPr>
                <w:rFonts w:hint="eastAsia"/>
              </w:rPr>
              <w:t xml:space="preserve">[都道府県・施設名]</w:t>
            </w:r>
          </w:p>
        </w:tc>
      </w:tr>
      <w:tr>
        <w:tc>
          <w:tcPr/>
          <w:p>
            <w:pPr>
              <w:pStyle w:val="Compact"/>
            </w:pPr>
            <w:r>
              <w:rPr>
                <w:rFonts w:hint="eastAsia"/>
              </w:rPr>
              <w:t xml:space="preserve">想定来場者数・配信視聴者数</w:t>
            </w:r>
          </w:p>
        </w:tc>
        <w:tc>
          <w:tcPr/>
          <w:p>
            <w:pPr>
              <w:pStyle w:val="Compact"/>
            </w:pPr>
            <w:r>
              <w:rPr>
                <w:rFonts w:hint="eastAsia"/>
              </w:rPr>
              <w:t xml:space="preserve">[○○○]名/[○○○]視聴</w:t>
            </w:r>
          </w:p>
        </w:tc>
      </w:tr>
      <w:tr>
        <w:tc>
          <w:tcPr/>
          <w:p>
            <w:pPr>
              <w:pStyle w:val="Compact"/>
            </w:pPr>
            <w:r>
              <w:rPr>
                <w:rFonts w:hint="eastAsia"/>
              </w:rPr>
              <w:t xml:space="preserve">メディア露出予定</w:t>
            </w:r>
          </w:p>
        </w:tc>
        <w:tc>
          <w:tcPr/>
          <w:p>
            <w:pPr>
              <w:pStyle w:val="Compact"/>
            </w:pPr>
            <w:r>
              <w:rPr>
                <w:rFonts w:hint="eastAsia"/>
              </w:rPr>
              <w:t xml:space="preserve">[TV/WEB/SNS等]</w:t>
            </w:r>
          </w:p>
        </w:tc>
      </w:tr>
    </w:tbl>
    <w:bookmarkEnd w:id="34"/>
    <w:bookmarkStart w:id="35" w:name="別紙2競合他社リスト"/>
    <w:p>
      <w:pPr>
        <w:pStyle w:val="Heading3"/>
      </w:pPr>
      <w:r>
        <w:rPr>
          <w:rFonts w:hint="eastAsia"/>
        </w:rPr>
        <w:t xml:space="preserve">別紙2:競合他社リスト</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競合企業名</w:t>
            </w:r>
          </w:p>
        </w:tc>
        <w:tc>
          <w:tcPr/>
          <w:p>
            <w:pPr>
              <w:pStyle w:val="Compact"/>
            </w:pPr>
            <w:r>
              <w:rPr>
                <w:rFonts w:hint="eastAsia"/>
              </w:rPr>
              <w:t xml:space="preserve">業種</w:t>
            </w:r>
          </w:p>
        </w:tc>
      </w:tr>
      <w:tr>
        <w:tc>
          <w:tcPr/>
          <w:p>
            <w:pPr>
              <w:pStyle w:val="Compact"/>
            </w:pPr>
            <w:r>
              <w:t xml:space="preserve">1</w:t>
            </w:r>
          </w:p>
        </w:tc>
        <w:tc>
          <w:tcPr/>
          <w:p>
            <w:pPr>
              <w:pStyle w:val="Compact"/>
            </w:pPr>
            <w:r>
              <w:rPr>
                <w:rFonts w:hint="eastAsia"/>
              </w:rPr>
              <w:t xml:space="preserve">[競合企業名]</w:t>
            </w:r>
          </w:p>
        </w:tc>
        <w:tc>
          <w:tcPr/>
          <w:p>
            <w:pPr>
              <w:pStyle w:val="Compact"/>
            </w:pPr>
            <w:r>
              <w:rPr>
                <w:rFonts w:hint="eastAsia"/>
              </w:rPr>
              <w:t xml:space="preserve">[業種]</w:t>
            </w:r>
          </w:p>
        </w:tc>
      </w:tr>
      <w:tr>
        <w:tc>
          <w:tcPr/>
          <w:p>
            <w:pPr>
              <w:pStyle w:val="Compact"/>
            </w:pPr>
            <w:r>
              <w:t xml:space="preserve">2</w:t>
            </w:r>
          </w:p>
        </w:tc>
        <w:tc>
          <w:tcPr/>
          <w:p>
            <w:pPr>
              <w:pStyle w:val="Compact"/>
            </w:pPr>
            <w:r>
              <w:rPr>
                <w:rFonts w:hint="eastAsia"/>
              </w:rPr>
              <w:t xml:space="preserve">[競合企業名]</w:t>
            </w:r>
          </w:p>
        </w:tc>
        <w:tc>
          <w:tcPr/>
          <w:p>
            <w:pPr>
              <w:pStyle w:val="Compact"/>
            </w:pPr>
            <w:r>
              <w:rPr>
                <w:rFonts w:hint="eastAsia"/>
              </w:rPr>
              <w:t xml:space="preserve">[業種]</w:t>
            </w:r>
          </w:p>
        </w:tc>
      </w:tr>
      <w:tr>
        <w:tc>
          <w:tcPr/>
          <w:p>
            <w:pPr>
              <w:pStyle w:val="Compact"/>
            </w:pPr>
            <w:r>
              <w:t xml:space="preserve">3</w:t>
            </w:r>
          </w:p>
        </w:tc>
        <w:tc>
          <w:tcPr/>
          <w:p>
            <w:pPr>
              <w:pStyle w:val="Compact"/>
            </w:pPr>
            <w:r>
              <w:rPr>
                <w:rFonts w:hint="eastAsia"/>
              </w:rPr>
              <w:t xml:space="preserve">[競合企業名]</w:t>
            </w:r>
          </w:p>
        </w:tc>
        <w:tc>
          <w:tcPr/>
          <w:p>
            <w:pPr>
              <w:pStyle w:val="Compact"/>
            </w:pPr>
            <w:r>
              <w:rPr>
                <w:rFonts w:hint="eastAsia"/>
              </w:rPr>
              <w:t xml:space="preserve">[業種]</w:t>
            </w:r>
          </w:p>
        </w:tc>
      </w:tr>
    </w:tbl>
    <w:p>
      <w:pPr>
        <w:pStyle w:val="BodyText"/>
      </w:pPr>
      <w:r>
        <w:rPr>
          <w:rFonts w:hint="eastAsia"/>
        </w:rPr>
        <w:t xml:space="preserve">業種カテゴリー:</w:t>
      </w:r>
      <w:r>
        <w:t xml:space="preserve"> </w:t>
      </w:r>
      <w:r>
        <w:t xml:space="preserve">- </w:t>
      </w:r>
      <w:r>
        <w:rPr>
          <w:rFonts w:hint="eastAsia"/>
        </w:rPr>
        <w:t xml:space="preserve">[業種カテゴリー1の定義]</w:t>
      </w:r>
      <w:r>
        <w:t xml:space="preserve"> </w:t>
      </w:r>
      <w:r>
        <w:t xml:space="preserve">- </w:t>
      </w:r>
      <w:r>
        <w:rPr>
          <w:rFonts w:hint="eastAsia"/>
        </w:rPr>
        <w:t xml:space="preserve">[業種カテゴリー2の定義]</w:t>
      </w:r>
    </w:p>
    <w:p>
      <w:pPr>
        <w:pStyle w:val="BodyText"/>
      </w:pPr>
      <w:r>
        <w:rPr>
          <w:rFonts w:hint="eastAsia"/>
        </w:rPr>
        <w:t xml:space="preserve">(同業の判定基準を可能な限り具体的に記載)</w:t>
      </w:r>
    </w:p>
    <w:bookmarkEnd w:id="35"/>
    <w:bookmarkStart w:id="36" w:name="別紙3スポンサー権利明細"/>
    <w:p>
      <w:pPr>
        <w:pStyle w:val="Heading3"/>
      </w:pPr>
      <w:r>
        <w:rPr>
          <w:rFonts w:hint="eastAsia"/>
        </w:rPr>
        <w:t xml:space="preserve">別紙3:スポンサー権利明細</w:t>
      </w:r>
    </w:p>
    <w:tbl>
      <w:tblPr>
        <w:tblStyle w:val="Table"/>
        <w:tblW w:type="pct" w:w="5000"/>
        <w:tblLayout w:type="fixed"/>
        <w:tblLook w:firstRow="1" w:lastRow="0" w:firstColumn="0" w:lastColumn="0" w:noHBand="0" w:noVBand="0" w:val="0020"/>
      </w:tblPr>
      <w:tblGrid>
        <w:gridCol w:w="2534"/>
        <w:gridCol w:w="1267"/>
        <w:gridCol w:w="2851"/>
        <w:gridCol w:w="1267"/>
      </w:tblGrid>
      <w:tr>
        <w:trPr>
          <w:tblHeader w:val="on"/>
        </w:trPr>
        <w:tc>
          <w:tcPr/>
          <w:p>
            <w:pPr>
              <w:pStyle w:val="Compact"/>
            </w:pPr>
            <w:r>
              <w:rPr>
                <w:rFonts w:hint="eastAsia"/>
              </w:rPr>
              <w:t xml:space="preserve">権利の種類</w:t>
            </w:r>
          </w:p>
        </w:tc>
        <w:tc>
          <w:tcPr/>
          <w:p>
            <w:pPr>
              <w:pStyle w:val="Compact"/>
            </w:pPr>
            <w:r>
              <w:rPr>
                <w:rFonts w:hint="eastAsia"/>
              </w:rPr>
              <w:t xml:space="preserve">内容</w:t>
            </w:r>
          </w:p>
        </w:tc>
        <w:tc>
          <w:tcPr/>
          <w:p>
            <w:pPr>
              <w:pStyle w:val="Compact"/>
            </w:pPr>
            <w:r>
              <w:rPr>
                <w:rFonts w:hint="eastAsia"/>
              </w:rPr>
              <w:t xml:space="preserve">数量・サイズ</w:t>
            </w:r>
          </w:p>
        </w:tc>
        <w:tc>
          <w:tcPr/>
          <w:p>
            <w:pPr>
              <w:pStyle w:val="Compact"/>
            </w:pPr>
            <w:r>
              <w:rPr>
                <w:rFonts w:hint="eastAsia"/>
              </w:rPr>
              <w:t xml:space="preserve">期間</w:t>
            </w:r>
          </w:p>
        </w:tc>
      </w:tr>
      <w:tr>
        <w:tc>
          <w:tcPr/>
          <w:p>
            <w:pPr>
              <w:pStyle w:val="Compact"/>
            </w:pPr>
            <w:r>
              <w:rPr>
                <w:rFonts w:hint="eastAsia"/>
              </w:rPr>
              <w:t xml:space="preserve">ロゴ掲出(ユニフォーム)</w:t>
            </w:r>
          </w:p>
        </w:tc>
        <w:tc>
          <w:tcPr/>
          <w:p>
            <w:pPr>
              <w:pStyle w:val="Compact"/>
            </w:pPr>
            <w:r>
              <w:rPr>
                <w:rFonts w:hint="eastAsia"/>
              </w:rPr>
              <w:t xml:space="preserve">胸ロゴ</w:t>
            </w:r>
          </w:p>
        </w:tc>
        <w:tc>
          <w:tcPr/>
          <w:p>
            <w:pPr>
              <w:pStyle w:val="Compact"/>
            </w:pPr>
            <w:r>
              <w:rPr>
                <w:rFonts w:hint="eastAsia"/>
              </w:rPr>
              <w:t xml:space="preserve">縦○○cm×横○○cm</w:t>
            </w:r>
          </w:p>
        </w:tc>
        <w:tc>
          <w:tcPr/>
          <w:p>
            <w:pPr>
              <w:pStyle w:val="Compact"/>
            </w:pPr>
            <w:r>
              <w:rPr>
                <w:rFonts w:hint="eastAsia"/>
              </w:rPr>
              <w:t xml:space="preserve">本件期間中</w:t>
            </w:r>
          </w:p>
        </w:tc>
      </w:tr>
      <w:tr>
        <w:tc>
          <w:tcPr/>
          <w:p>
            <w:pPr>
              <w:pStyle w:val="Compact"/>
            </w:pPr>
            <w:r>
              <w:rPr>
                <w:rFonts w:hint="eastAsia"/>
              </w:rPr>
              <w:t xml:space="preserve">ロゴ掲出(会場看板)</w:t>
            </w:r>
          </w:p>
        </w:tc>
        <w:tc>
          <w:tcPr/>
          <w:p>
            <w:pPr>
              <w:pStyle w:val="Compact"/>
            </w:pPr>
            <w:r>
              <w:rPr>
                <w:rFonts w:hint="eastAsia"/>
              </w:rPr>
              <w:t xml:space="preserve">メインステージ背景</w:t>
            </w:r>
          </w:p>
        </w:tc>
        <w:tc>
          <w:tcPr/>
          <w:p>
            <w:pPr>
              <w:pStyle w:val="Compact"/>
            </w:pPr>
            <w:r>
              <w:rPr>
                <w:rFonts w:hint="eastAsia"/>
              </w:rPr>
              <w:t xml:space="preserve">縦○○m×横○○m</w:t>
            </w:r>
          </w:p>
        </w:tc>
        <w:tc>
          <w:tcPr/>
          <w:p>
            <w:pPr>
              <w:pStyle w:val="Compact"/>
            </w:pPr>
            <w:r>
              <w:rPr>
                <w:rFonts w:hint="eastAsia"/>
              </w:rPr>
              <w:t xml:space="preserve">開催期間中</w:t>
            </w:r>
          </w:p>
        </w:tc>
      </w:tr>
      <w:tr>
        <w:tc>
          <w:tcPr/>
          <w:p>
            <w:pPr>
              <w:pStyle w:val="Compact"/>
            </w:pPr>
            <w:r>
              <w:rPr>
                <w:rFonts w:hint="eastAsia"/>
              </w:rPr>
              <w:t xml:space="preserve">ロゴ掲出(WEB)</w:t>
            </w:r>
          </w:p>
        </w:tc>
        <w:tc>
          <w:tcPr/>
          <w:p>
            <w:pPr>
              <w:pStyle w:val="Compact"/>
            </w:pPr>
            <w:r>
              <w:rPr>
                <w:rFonts w:hint="eastAsia"/>
              </w:rPr>
              <w:t xml:space="preserve">公式サイト・スポンサーページ</w:t>
            </w:r>
          </w:p>
        </w:tc>
        <w:tc>
          <w:tcPr/>
          <w:p>
            <w:pPr>
              <w:pStyle w:val="Compact"/>
            </w:pPr>
            <w:r>
              <w:rPr>
                <w:rFonts w:hint="eastAsia"/>
              </w:rPr>
              <w:t xml:space="preserve">標準サイズ</w:t>
            </w:r>
          </w:p>
        </w:tc>
        <w:tc>
          <w:tcPr/>
          <w:p>
            <w:pPr>
              <w:pStyle w:val="Compact"/>
            </w:pPr>
            <w:r>
              <w:rPr>
                <w:rFonts w:hint="eastAsia"/>
              </w:rPr>
              <w:t xml:space="preserve">本件期間中</w:t>
            </w:r>
          </w:p>
        </w:tc>
      </w:tr>
      <w:tr>
        <w:tc>
          <w:tcPr/>
          <w:p>
            <w:pPr>
              <w:pStyle w:val="Compact"/>
            </w:pPr>
            <w:r>
              <w:rPr>
                <w:rFonts w:hint="eastAsia"/>
              </w:rPr>
              <w:t xml:space="preserve">命名権(該当する場合)</w:t>
            </w:r>
          </w:p>
        </w:tc>
        <w:tc>
          <w:tcPr/>
          <w:p>
            <w:pPr>
              <w:pStyle w:val="Compact"/>
            </w:pPr>
            <w:r>
              <w:rPr>
                <w:rFonts w:hint="eastAsia"/>
              </w:rPr>
              <w:t xml:space="preserve">大会名への併記</w:t>
            </w:r>
          </w:p>
        </w:tc>
        <w:tc>
          <w:tcPr/>
          <w:p>
            <w:pPr>
              <w:pStyle w:val="Compact"/>
            </w:pPr>
            <w:r>
              <w:t xml:space="preserve">-</w:t>
            </w:r>
          </w:p>
        </w:tc>
        <w:tc>
          <w:tcPr/>
          <w:p>
            <w:pPr>
              <w:pStyle w:val="Compact"/>
            </w:pPr>
            <w:r>
              <w:rPr>
                <w:rFonts w:hint="eastAsia"/>
              </w:rPr>
              <w:t xml:space="preserve">本件期間中</w:t>
            </w:r>
          </w:p>
        </w:tc>
      </w:tr>
      <w:tr>
        <w:tc>
          <w:tcPr/>
          <w:p>
            <w:pPr>
              <w:pStyle w:val="Compact"/>
            </w:pPr>
            <w:r>
              <w:rPr>
                <w:rFonts w:hint="eastAsia"/>
              </w:rPr>
              <w:t xml:space="preserve">プレスリリース言及</w:t>
            </w:r>
          </w:p>
        </w:tc>
        <w:tc>
          <w:tcPr/>
          <w:p>
            <w:pPr>
              <w:pStyle w:val="Compact"/>
            </w:pPr>
            <w:r>
              <w:rPr>
                <w:rFonts w:hint="eastAsia"/>
              </w:rPr>
              <w:t xml:space="preserve">公式発表での紹介</w:t>
            </w:r>
          </w:p>
        </w:tc>
        <w:tc>
          <w:tcPr/>
          <w:p>
            <w:pPr>
              <w:pStyle w:val="Compact"/>
            </w:pPr>
            <w:r>
              <w:rPr>
                <w:rFonts w:hint="eastAsia"/>
              </w:rPr>
              <w:t xml:space="preserve">[3]回以上</w:t>
            </w:r>
          </w:p>
        </w:tc>
        <w:tc>
          <w:tcPr/>
          <w:p>
            <w:pPr>
              <w:pStyle w:val="Compact"/>
            </w:pPr>
            <w:r>
              <w:rPr>
                <w:rFonts w:hint="eastAsia"/>
              </w:rPr>
              <w:t xml:space="preserve">本件期間中</w:t>
            </w:r>
          </w:p>
        </w:tc>
      </w:tr>
      <w:tr>
        <w:tc>
          <w:tcPr/>
          <w:p>
            <w:pPr>
              <w:pStyle w:val="Compact"/>
            </w:pPr>
            <w:r>
              <w:rPr>
                <w:rFonts w:hint="eastAsia"/>
              </w:rPr>
              <w:t xml:space="preserve">ブース出展(該当する場合)</w:t>
            </w:r>
          </w:p>
        </w:tc>
        <w:tc>
          <w:tcPr/>
          <w:p>
            <w:pPr>
              <w:pStyle w:val="Compact"/>
            </w:pPr>
            <w:r>
              <w:rPr>
                <w:rFonts w:hint="eastAsia"/>
              </w:rPr>
              <w:t xml:space="preserve">会場内ブース</w:t>
            </w:r>
          </w:p>
        </w:tc>
        <w:tc>
          <w:tcPr/>
          <w:p>
            <w:pPr>
              <w:pStyle w:val="Compact"/>
            </w:pPr>
            <w:r>
              <w:t xml:space="preserve">[○○]㎡</w:t>
            </w:r>
          </w:p>
        </w:tc>
        <w:tc>
          <w:tcPr/>
          <w:p>
            <w:pPr>
              <w:pStyle w:val="Compact"/>
            </w:pPr>
            <w:r>
              <w:rPr>
                <w:rFonts w:hint="eastAsia"/>
              </w:rPr>
              <w:t xml:space="preserve">開催期間中</w:t>
            </w:r>
          </w:p>
        </w:tc>
      </w:tr>
      <w:tr>
        <w:tc>
          <w:tcPr/>
          <w:p>
            <w:pPr>
              <w:pStyle w:val="Compact"/>
            </w:pPr>
            <w:r>
              <w:rPr>
                <w:rFonts w:hint="eastAsia"/>
              </w:rPr>
              <w:t xml:space="preserve">招待券</w:t>
            </w:r>
          </w:p>
        </w:tc>
        <w:tc>
          <w:tcPr/>
          <w:p>
            <w:pPr>
              <w:pStyle w:val="Compact"/>
            </w:pPr>
            <w:r>
              <w:t xml:space="preserve">チケット</w:t>
            </w:r>
          </w:p>
        </w:tc>
        <w:tc>
          <w:tcPr/>
          <w:p>
            <w:pPr>
              <w:pStyle w:val="Compact"/>
            </w:pPr>
            <w:r>
              <w:rPr>
                <w:rFonts w:hint="eastAsia"/>
              </w:rPr>
              <w:t xml:space="preserve">[○○]枚</w:t>
            </w:r>
          </w:p>
        </w:tc>
        <w:tc>
          <w:tcPr/>
          <w:p>
            <w:pPr>
              <w:pStyle w:val="Compact"/>
            </w:pPr>
            <w:r>
              <w:rPr>
                <w:rFonts w:hint="eastAsia"/>
              </w:rPr>
              <w:t xml:space="preserve">開催期間中</w:t>
            </w:r>
          </w:p>
        </w:tc>
      </w:tr>
      <w:tr>
        <w:tc>
          <w:tcPr/>
          <w:p>
            <w:pPr>
              <w:pStyle w:val="Compact"/>
            </w:pPr>
            <w:r>
              <w:rPr>
                <w:rFonts w:hint="eastAsia"/>
              </w:rPr>
              <w:t xml:space="preserve">商品PR権</w:t>
            </w:r>
          </w:p>
        </w:tc>
        <w:tc>
          <w:tcPr/>
          <w:p>
            <w:pPr>
              <w:pStyle w:val="Compact"/>
            </w:pPr>
            <w:r>
              <w:rPr>
                <w:rFonts w:hint="eastAsia"/>
              </w:rPr>
              <w:t xml:space="preserve">会場での商品PR</w:t>
            </w:r>
          </w:p>
        </w:tc>
        <w:tc>
          <w:tcPr/>
          <w:p>
            <w:pPr>
              <w:pStyle w:val="Compact"/>
            </w:pPr>
            <w:r>
              <w:t xml:space="preserve">-</w:t>
            </w:r>
          </w:p>
        </w:tc>
        <w:tc>
          <w:tcPr/>
          <w:p>
            <w:pPr>
              <w:pStyle w:val="Compact"/>
            </w:pPr>
            <w:r>
              <w:rPr>
                <w:rFonts w:hint="eastAsia"/>
              </w:rPr>
              <w:t xml:space="preserve">開催期間中</w:t>
            </w:r>
          </w:p>
        </w:tc>
      </w:tr>
      <w:tr>
        <w:tc>
          <w:tcPr/>
          <w:p>
            <w:pPr>
              <w:pStyle w:val="Compact"/>
            </w:pPr>
            <w:r>
              <w:rPr>
                <w:rFonts w:hint="eastAsia"/>
              </w:rPr>
              <w:t xml:space="preserve">その他</w:t>
            </w:r>
          </w:p>
        </w:tc>
        <w:tc>
          <w:tcPr/>
          <w:p>
            <w:pPr>
              <w:pStyle w:val="Compact"/>
            </w:pPr>
            <w:r>
              <w:rPr>
                <w:rFonts w:hint="eastAsia"/>
              </w:rPr>
              <w:t xml:space="preserve">[個別記載]</w:t>
            </w:r>
          </w:p>
        </w:tc>
        <w:tc>
          <w:tcPr/>
          <w:p>
            <w:pPr>
              <w:pStyle w:val="Compact"/>
            </w:pPr>
            <w:r>
              <w:t xml:space="preserve">-</w:t>
            </w:r>
          </w:p>
        </w:tc>
        <w:tc>
          <w:tcPr/>
          <w:p>
            <w:pPr>
              <w:pStyle w:val="Compact"/>
            </w:pPr>
            <w:r>
              <w:t xml:space="preserve">-</w:t>
            </w:r>
          </w:p>
        </w:tc>
      </w:tr>
    </w:tbl>
    <w:bookmarkEnd w:id="36"/>
    <w:bookmarkStart w:id="37" w:name="別紙4ロゴ掲出仕様書"/>
    <w:p>
      <w:pPr>
        <w:pStyle w:val="Heading3"/>
      </w:pPr>
      <w:r>
        <w:rPr>
          <w:rFonts w:hint="eastAsia"/>
        </w:rPr>
        <w:t xml:space="preserve">別紙4:ロゴ掲出仕様書</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甲ロゴ(カラー版)</w:t>
            </w:r>
          </w:p>
        </w:tc>
        <w:tc>
          <w:tcPr/>
          <w:p>
            <w:pPr>
              <w:pStyle w:val="Compact"/>
            </w:pPr>
            <w:r>
              <w:rPr>
                <w:rFonts w:hint="eastAsia"/>
              </w:rPr>
              <w:t xml:space="preserve">[画像ファイル添付]</w:t>
            </w:r>
          </w:p>
        </w:tc>
      </w:tr>
      <w:tr>
        <w:tc>
          <w:tcPr/>
          <w:p>
            <w:pPr>
              <w:pStyle w:val="Compact"/>
            </w:pPr>
            <w:r>
              <w:rPr>
                <w:rFonts w:hint="eastAsia"/>
              </w:rPr>
              <w:t xml:space="preserve">甲ロゴ(モノクロ版)</w:t>
            </w:r>
          </w:p>
        </w:tc>
        <w:tc>
          <w:tcPr/>
          <w:p>
            <w:pPr>
              <w:pStyle w:val="Compact"/>
            </w:pPr>
            <w:r>
              <w:rPr>
                <w:rFonts w:hint="eastAsia"/>
              </w:rPr>
              <w:t xml:space="preserve">[画像ファイル添付]</w:t>
            </w:r>
          </w:p>
        </w:tc>
      </w:tr>
      <w:tr>
        <w:tc>
          <w:tcPr/>
          <w:p>
            <w:pPr>
              <w:pStyle w:val="Compact"/>
            </w:pPr>
            <w:r>
              <w:rPr>
                <w:rFonts w:hint="eastAsia"/>
              </w:rPr>
              <w:t xml:space="preserve">利用可能なフォント</w:t>
            </w:r>
          </w:p>
        </w:tc>
        <w:tc>
          <w:tcPr/>
          <w:p>
            <w:pPr>
              <w:pStyle w:val="Compact"/>
            </w:pPr>
            <w:r>
              <w:rPr>
                <w:rFonts w:hint="eastAsia"/>
              </w:rPr>
              <w:t xml:space="preserve">[指定フォント]</w:t>
            </w:r>
          </w:p>
        </w:tc>
      </w:tr>
      <w:tr>
        <w:tc>
          <w:tcPr/>
          <w:p>
            <w:pPr>
              <w:pStyle w:val="Compact"/>
            </w:pPr>
            <w:r>
              <w:rPr>
                <w:rFonts w:hint="eastAsia"/>
              </w:rPr>
              <w:t xml:space="preserve">最小サイズ</w:t>
            </w:r>
          </w:p>
        </w:tc>
        <w:tc>
          <w:tcPr/>
          <w:p>
            <w:pPr>
              <w:pStyle w:val="Compact"/>
            </w:pPr>
            <w:r>
              <w:rPr>
                <w:rFonts w:hint="eastAsia"/>
              </w:rPr>
              <w:t xml:space="preserve">縦[○○]mm以上</w:t>
            </w:r>
          </w:p>
        </w:tc>
      </w:tr>
      <w:tr>
        <w:tc>
          <w:tcPr/>
          <w:p>
            <w:pPr>
              <w:pStyle w:val="Compact"/>
            </w:pPr>
            <w:r>
              <w:rPr>
                <w:rFonts w:hint="eastAsia"/>
              </w:rPr>
              <w:t xml:space="preserve">余白</w:t>
            </w:r>
          </w:p>
        </w:tc>
        <w:tc>
          <w:tcPr/>
          <w:p>
            <w:pPr>
              <w:pStyle w:val="Compact"/>
            </w:pPr>
            <w:r>
              <w:rPr>
                <w:rFonts w:hint="eastAsia"/>
              </w:rPr>
              <w:t xml:space="preserve">ロゴ周囲に最低[○○]mm</w:t>
            </w:r>
          </w:p>
        </w:tc>
      </w:tr>
      <w:tr>
        <w:tc>
          <w:tcPr/>
          <w:p>
            <w:pPr>
              <w:pStyle w:val="Compact"/>
            </w:pPr>
            <w:r>
              <w:rPr>
                <w:rFonts w:hint="eastAsia"/>
              </w:rPr>
              <w:t xml:space="preserve">禁止事項</w:t>
            </w:r>
          </w:p>
        </w:tc>
        <w:tc>
          <w:tcPr/>
          <w:p>
            <w:pPr>
              <w:pStyle w:val="Compact"/>
            </w:pPr>
            <w:r>
              <w:rPr>
                <w:rFonts w:hint="eastAsia"/>
              </w:rPr>
              <w:t xml:space="preserve">改変・色変更・分解・斜め配置等</w:t>
            </w:r>
          </w:p>
        </w:tc>
      </w:tr>
    </w:tbl>
    <w:bookmarkEnd w:id="37"/>
    <w:bookmarkStart w:id="38" w:name="別紙5肖像権利用許諾書"/>
    <w:p>
      <w:pPr>
        <w:pStyle w:val="Heading3"/>
      </w:pPr>
      <w:r>
        <w:rPr>
          <w:rFonts w:hint="eastAsia"/>
        </w:rPr>
        <w:t xml:space="preserve">別紙5:肖像権利用許諾書</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利用対象者</w:t>
            </w:r>
          </w:p>
        </w:tc>
        <w:tc>
          <w:tcPr/>
          <w:p>
            <w:pPr>
              <w:pStyle w:val="Compact"/>
            </w:pPr>
            <w:r>
              <w:rPr>
                <w:rFonts w:hint="eastAsia"/>
              </w:rPr>
              <w:t xml:space="preserve">[選手・タレント・配信者の氏名]</w:t>
            </w:r>
          </w:p>
        </w:tc>
      </w:tr>
      <w:tr>
        <w:tc>
          <w:tcPr/>
          <w:p>
            <w:pPr>
              <w:pStyle w:val="Compact"/>
            </w:pPr>
            <w:r>
              <w:rPr>
                <w:rFonts w:hint="eastAsia"/>
              </w:rPr>
              <w:t xml:space="preserve">利用目的</w:t>
            </w:r>
          </w:p>
        </w:tc>
        <w:tc>
          <w:tcPr/>
          <w:p>
            <w:pPr>
              <w:pStyle w:val="Compact"/>
            </w:pPr>
            <w:r>
              <w:rPr>
                <w:rFonts w:hint="eastAsia"/>
              </w:rPr>
              <w:t xml:space="preserve">甲の本件対象に関するプロモーション</w:t>
            </w:r>
          </w:p>
        </w:tc>
      </w:tr>
      <w:tr>
        <w:tc>
          <w:tcPr/>
          <w:p>
            <w:pPr>
              <w:pStyle w:val="Compact"/>
            </w:pPr>
            <w:r>
              <w:rPr>
                <w:rFonts w:hint="eastAsia"/>
              </w:rPr>
              <w:t xml:space="preserve">利用媒体</w:t>
            </w:r>
          </w:p>
        </w:tc>
        <w:tc>
          <w:tcPr/>
          <w:p>
            <w:pPr>
              <w:pStyle w:val="Compact"/>
            </w:pPr>
            <w:r>
              <w:rPr>
                <w:rFonts w:hint="eastAsia"/>
              </w:rPr>
              <w:t xml:space="preserve">TV/新聞/WEB/SNS/販促物等</w:t>
            </w:r>
          </w:p>
        </w:tc>
      </w:tr>
      <w:tr>
        <w:tc>
          <w:tcPr/>
          <w:p>
            <w:pPr>
              <w:pStyle w:val="Compact"/>
            </w:pPr>
            <w:r>
              <w:rPr>
                <w:rFonts w:hint="eastAsia"/>
              </w:rPr>
              <w:t xml:space="preserve">利用地域</w:t>
            </w:r>
          </w:p>
        </w:tc>
        <w:tc>
          <w:tcPr/>
          <w:p>
            <w:pPr>
              <w:pStyle w:val="Compact"/>
            </w:pPr>
            <w:r>
              <w:rPr>
                <w:rFonts w:hint="eastAsia"/>
              </w:rPr>
              <w:t xml:space="preserve">[国内のみ/全世界]</w:t>
            </w:r>
          </w:p>
        </w:tc>
      </w:tr>
      <w:tr>
        <w:tc>
          <w:tcPr/>
          <w:p>
            <w:pPr>
              <w:pStyle w:val="Compact"/>
            </w:pPr>
            <w:r>
              <w:rPr>
                <w:rFonts w:hint="eastAsia"/>
              </w:rPr>
              <w:t xml:space="preserve">利用期間</w:t>
            </w:r>
          </w:p>
        </w:tc>
        <w:tc>
          <w:tcPr/>
          <w:p>
            <w:pPr>
              <w:pStyle w:val="Compact"/>
            </w:pPr>
            <w:r>
              <w:rPr>
                <w:rFonts w:hint="eastAsia"/>
              </w:rPr>
              <w:t xml:space="preserve">本件期間中(終了後の在庫品取扱いは別途協議)</w:t>
            </w:r>
          </w:p>
        </w:tc>
      </w:tr>
      <w:tr>
        <w:tc>
          <w:tcPr/>
          <w:p>
            <w:pPr>
              <w:pStyle w:val="Compact"/>
            </w:pPr>
            <w:r>
              <w:rPr>
                <w:rFonts w:hint="eastAsia"/>
              </w:rPr>
              <w:t xml:space="preserve">利用態様の事前承諾</w:t>
            </w:r>
          </w:p>
        </w:tc>
        <w:tc>
          <w:tcPr/>
          <w:p>
            <w:pPr>
              <w:pStyle w:val="Compact"/>
            </w:pPr>
            <w:r>
              <w:rPr>
                <w:rFonts w:hint="eastAsia"/>
              </w:rPr>
              <w:t xml:space="preserve">必要(乙が確認・承諾)</w:t>
            </w:r>
          </w:p>
        </w:tc>
      </w:tr>
      <w:tr>
        <w:tc>
          <w:tcPr/>
          <w:p>
            <w:pPr>
              <w:pStyle w:val="Compact"/>
            </w:pPr>
            <w:r>
              <w:rPr>
                <w:rFonts w:hint="eastAsia"/>
              </w:rPr>
              <w:t xml:space="preserve">二次利用</w:t>
            </w:r>
          </w:p>
        </w:tc>
        <w:tc>
          <w:tcPr/>
          <w:p>
            <w:pPr>
              <w:pStyle w:val="Compact"/>
            </w:pPr>
            <w:r>
              <w:rPr>
                <w:rFonts w:hint="eastAsia"/>
              </w:rPr>
              <w:t xml:space="preserve">別途協議</w:t>
            </w:r>
          </w:p>
        </w:tc>
      </w:tr>
    </w:tbl>
    <w:p>
      <w:r>
        <w:pict>
          <v:rect style="width:0;height:1.5pt" o:hralign="center" o:hrstd="t" o:hr="t"/>
        </w:pict>
      </w:r>
    </w:p>
    <w:bookmarkEnd w:id="38"/>
    <w:bookmarkEnd w:id="39"/>
    <w:bookmarkStart w:id="43" w:name="印紙税について"/>
    <w:p>
      <w:pPr>
        <w:pStyle w:val="Heading2"/>
      </w:pPr>
      <w:r>
        <w:rPr>
          <w:rFonts w:hint="eastAsia"/>
        </w:rPr>
        <w:t xml:space="preserve">印紙税について</w:t>
      </w:r>
    </w:p>
    <w:p>
      <w:pPr>
        <w:pStyle w:val="FirstParagraph"/>
      </w:pPr>
      <w:r>
        <w:rPr>
          <w:rFonts w:hint="eastAsia"/>
        </w:rPr>
        <w:t xml:space="preserve">スポンサーシップ契約書は、契約の性質により印紙税の判定が異なります。</w:t>
      </w:r>
    </w:p>
    <w:bookmarkStart w:id="40" w:name="印紙税の判定"/>
    <w:p>
      <w:pPr>
        <w:pStyle w:val="Heading3"/>
      </w:pPr>
      <w:r>
        <w:rPr>
          <w:rFonts w:hint="eastAsia"/>
        </w:rPr>
        <w:t xml:space="preserve">印紙税の判定</w:t>
      </w:r>
    </w:p>
    <w:tbl>
      <w:tblPr>
        <w:tblStyle w:val="Table"/>
        <w:tblW w:type="pct" w:w="5000"/>
        <w:tblLayout w:type="fixed"/>
        <w:tblLook w:firstRow="1" w:lastRow="0" w:firstColumn="0" w:lastColumn="0" w:noHBand="0" w:noVBand="0" w:val="0020"/>
      </w:tblPr>
      <w:tblGrid>
        <w:gridCol w:w="2436"/>
        <w:gridCol w:w="3655"/>
        <w:gridCol w:w="1827"/>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役務提供を中心とする場合</w:t>
            </w:r>
          </w:p>
        </w:tc>
        <w:tc>
          <w:tcPr/>
          <w:p>
            <w:pPr>
              <w:pStyle w:val="Compact"/>
            </w:pPr>
            <w:r>
              <w:rPr>
                <w:rFonts w:hint="eastAsia"/>
              </w:rPr>
              <w:t xml:space="preserve">非課税となる場合あり</w:t>
            </w:r>
          </w:p>
        </w:tc>
        <w:tc>
          <w:tcPr/>
          <w:p>
            <w:pPr>
              <w:pStyle w:val="Compact"/>
            </w:pPr>
            <w:r>
              <w:rPr>
                <w:rFonts w:hint="eastAsia"/>
              </w:rPr>
              <w:t xml:space="preserve">0円</w:t>
            </w:r>
          </w:p>
        </w:tc>
      </w:tr>
      <w:tr>
        <w:tc>
          <w:tcPr/>
          <w:p>
            <w:pPr>
              <w:pStyle w:val="Compact"/>
            </w:pPr>
            <w:r>
              <w:rPr>
                <w:rFonts w:hint="eastAsia"/>
                <w:b/>
                <w:bCs/>
              </w:rPr>
              <w:t xml:space="preserve">請負的性質を持つ場合</w:t>
            </w:r>
            <w:r>
              <w:rPr>
                <w:rFonts w:hint="eastAsia"/>
              </w:rPr>
              <w:t xml:space="preserve">(成果物の納品等を含む)</w:t>
            </w:r>
          </w:p>
        </w:tc>
        <w:tc>
          <w:tcPr/>
          <w:p>
            <w:pPr>
              <w:pStyle w:val="Compact"/>
            </w:pPr>
            <w:r>
              <w:rPr>
                <w:rFonts w:hint="eastAsia"/>
              </w:rPr>
              <w:t xml:space="preserve">第2号文書(請負に関する契約書)</w:t>
            </w:r>
          </w:p>
        </w:tc>
        <w:tc>
          <w:tcPr/>
          <w:p>
            <w:pPr>
              <w:pStyle w:val="Compact"/>
            </w:pPr>
            <w:r>
              <w:rPr>
                <w:rFonts w:hint="eastAsia"/>
              </w:rPr>
              <w:t xml:space="preserve">契約金額に応じて200円〜</w:t>
            </w:r>
          </w:p>
        </w:tc>
      </w:tr>
      <w:tr>
        <w:tc>
          <w:tcPr/>
          <w:p>
            <w:pPr>
              <w:pStyle w:val="Compact"/>
            </w:pPr>
            <w:r>
              <w:rPr>
                <w:rFonts w:hint="eastAsia"/>
                <w:b/>
                <w:bCs/>
              </w:rPr>
              <w:t xml:space="preserve">継続的取引基本契約に該当する場合</w:t>
            </w:r>
          </w:p>
        </w:tc>
        <w:tc>
          <w:tcPr/>
          <w:p>
            <w:pPr>
              <w:pStyle w:val="Compact"/>
            </w:pPr>
            <w:r>
              <w:rPr>
                <w:rFonts w:hint="eastAsia"/>
              </w:rPr>
              <w:t xml:space="preserve">第7号文書</w:t>
            </w:r>
          </w:p>
        </w:tc>
        <w:tc>
          <w:tcPr/>
          <w:p>
            <w:pPr>
              <w:pStyle w:val="Compact"/>
            </w:pPr>
            <w:r>
              <w:rPr>
                <w:rFonts w:hint="eastAsia"/>
              </w:rPr>
              <w:t xml:space="preserve">4,000円</w:t>
            </w:r>
          </w:p>
        </w:tc>
      </w:tr>
    </w:tbl>
    <w:bookmarkEnd w:id="40"/>
    <w:bookmarkStart w:id="41" w:name="第2号文書の印紙税額参考"/>
    <w:p>
      <w:pPr>
        <w:pStyle w:val="Heading3"/>
      </w:pPr>
      <w:r>
        <w:rPr>
          <w:rFonts w:hint="eastAsia"/>
        </w:rPr>
        <w:t xml:space="preserve">第2号文書の印紙税額(参考)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r>
        <w:tc>
          <w:tcPr/>
          <w:p>
            <w:pPr>
              <w:pStyle w:val="Compact"/>
            </w:pPr>
            <w:r>
              <w:rPr>
                <w:rFonts w:hint="eastAsia"/>
              </w:rPr>
              <w:t xml:space="preserve">5,000万円以下</w:t>
            </w:r>
          </w:p>
        </w:tc>
        <w:tc>
          <w:tcPr/>
          <w:p>
            <w:pPr>
              <w:pStyle w:val="Compact"/>
            </w:pPr>
            <w:r>
              <w:rPr>
                <w:rFonts w:hint="eastAsia"/>
              </w:rPr>
              <w:t xml:space="preserve">20,000円</w:t>
            </w:r>
          </w:p>
        </w:tc>
      </w:tr>
      <w:tr>
        <w:tc>
          <w:tcPr/>
          <w:p>
            <w:pPr>
              <w:pStyle w:val="Compact"/>
            </w:pPr>
            <w:r>
              <w:rPr>
                <w:rFonts w:hint="eastAsia"/>
              </w:rPr>
              <w:t xml:space="preserve">1億円以下</w:t>
            </w:r>
          </w:p>
        </w:tc>
        <w:tc>
          <w:tcPr/>
          <w:p>
            <w:pPr>
              <w:pStyle w:val="Compact"/>
            </w:pPr>
            <w:r>
              <w:rPr>
                <w:rFonts w:hint="eastAsia"/>
              </w:rPr>
              <w:t xml:space="preserve">60,000円</w:t>
            </w:r>
          </w:p>
        </w:tc>
      </w:tr>
    </w:tbl>
    <w:bookmarkEnd w:id="41"/>
    <w:bookmarkStart w:id="42"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。スポンサー契約は高額になることが多く、節税効果が大きい契約類型です。</w:t>
      </w:r>
    </w:p>
    <w:p>
      <w:pPr>
        <w:pStyle w:val="BodyText"/>
      </w:pPr>
      <w:r>
        <w:rPr>
          <w:rFonts w:hint="eastAsia"/>
        </w:rPr>
        <w:t xml:space="preserve">(具体的な税務判断は税理士にご相談ください。)</w:t>
      </w:r>
    </w:p>
    <w:p>
      <w:r>
        <w:pict>
          <v:rect style="width:0;height:1.5pt" o:hralign="center" o:hrstd="t" o:hr="t"/>
        </w:pict>
      </w:r>
    </w:p>
    <w:bookmarkEnd w:id="42"/>
    <w:bookmarkEnd w:id="43"/>
    <w:bookmarkStart w:id="44"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本契約は、電子契約サービスでの締結が可能です。スポンサー契約特有のメリット:</w:t>
      </w:r>
    </w:p>
    <w:p>
      <w:pPr>
        <w:pStyle w:val="Compact"/>
        <w:numPr>
          <w:ilvl w:val="0"/>
          <w:numId w:val="1034"/>
        </w:numPr>
      </w:pPr>
      <w:r>
        <w:rPr>
          <w:rFonts w:hint="eastAsia"/>
          <w:b/>
          <w:bCs/>
        </w:rPr>
        <w:t xml:space="preserve">印紙税ゼロ</w:t>
      </w:r>
      <w:r>
        <w:rPr>
          <w:rFonts w:hint="eastAsia"/>
        </w:rPr>
        <w:t xml:space="preserve">(高額スポンサー契約での節税効果大)</w:t>
      </w:r>
    </w:p>
    <w:p>
      <w:pPr>
        <w:pStyle w:val="Compact"/>
        <w:numPr>
          <w:ilvl w:val="0"/>
          <w:numId w:val="1034"/>
        </w:numPr>
      </w:pPr>
      <w:r>
        <w:rPr>
          <w:rFonts w:hint="eastAsia"/>
          <w:b/>
          <w:bCs/>
        </w:rPr>
        <w:t xml:space="preserve">複数スポンサー・対象者の一元管理</w:t>
      </w:r>
      <w:r>
        <w:rPr>
          <w:rFonts w:hint="eastAsia"/>
        </w:rPr>
        <w:t xml:space="preserve">(年度別・契約別の検索性)</w:t>
      </w:r>
    </w:p>
    <w:p>
      <w:pPr>
        <w:pStyle w:val="Compact"/>
        <w:numPr>
          <w:ilvl w:val="0"/>
          <w:numId w:val="1034"/>
        </w:numPr>
      </w:pPr>
      <w:r>
        <w:rPr>
          <w:rFonts w:hint="eastAsia"/>
          <w:b/>
          <w:bCs/>
        </w:rPr>
        <w:t xml:space="preserve">シーズン更新・複数年契約に最適</w:t>
      </w:r>
      <w:r>
        <w:rPr>
          <w:rFonts w:hint="eastAsia"/>
        </w:rPr>
        <w:t xml:space="preserve">(更新通知機能)</w:t>
      </w:r>
    </w:p>
    <w:p>
      <w:pPr>
        <w:pStyle w:val="Compact"/>
        <w:numPr>
          <w:ilvl w:val="0"/>
          <w:numId w:val="1034"/>
        </w:numPr>
      </w:pPr>
      <w:r>
        <w:rPr>
          <w:rFonts w:hint="eastAsia"/>
          <w:b/>
          <w:bCs/>
        </w:rPr>
        <w:t xml:space="preserve">改ざん検知</w:t>
      </w:r>
      <w:r>
        <w:rPr>
          <w:rFonts w:hint="eastAsia"/>
        </w:rPr>
        <w:t xml:space="preserve">(タイムスタンプ・電子署名)</w:t>
      </w:r>
    </w:p>
    <w:p>
      <w:pPr>
        <w:pStyle w:val="Compact"/>
        <w:numPr>
          <w:ilvl w:val="0"/>
          <w:numId w:val="1034"/>
        </w:numPr>
      </w:pPr>
      <w:r>
        <w:rPr>
          <w:rFonts w:hint="eastAsia"/>
          <w:b/>
          <w:bCs/>
        </w:rPr>
        <w:t xml:space="preserve">電子帳簿保存法に自動対応</w:t>
      </w:r>
      <w:r>
        <w:rPr>
          <w:rFonts w:hint="eastAsia"/>
        </w:rPr>
        <w:t xml:space="preserve">(2024年1月完全義務化)</w:t>
      </w:r>
    </w:p>
    <w:p>
      <w:pPr>
        <w:pStyle w:val="Compact"/>
        <w:numPr>
          <w:ilvl w:val="0"/>
          <w:numId w:val="1034"/>
        </w:numPr>
      </w:pPr>
      <w:r>
        <w:rPr>
          <w:rFonts w:hint="eastAsia"/>
          <w:b/>
          <w:bCs/>
        </w:rPr>
        <w:t xml:space="preserve">スマホからも署名可能</w:t>
      </w:r>
      <w:r>
        <w:rPr>
          <w:rFonts w:hint="eastAsia"/>
        </w:rPr>
        <w:t xml:space="preserve">(遠方の選手・主催者対応)</w:t>
      </w:r>
    </w:p>
    <w:p>
      <w:pPr>
        <w:pStyle w:val="Compact"/>
        <w:numPr>
          <w:ilvl w:val="0"/>
          <w:numId w:val="1034"/>
        </w:numPr>
      </w:pPr>
      <w:r>
        <w:rPr>
          <w:rFonts w:hint="eastAsia"/>
          <w:b/>
          <w:bCs/>
        </w:rPr>
        <w:t xml:space="preserve">対象者(選手・主催者等)のアカウント登録不要</w:t>
      </w:r>
      <w:r>
        <w:rPr>
          <w:rFonts w:hint="eastAsia"/>
        </w:rPr>
        <w:t xml:space="preserve">(数クリックで署名)</w:t>
      </w:r>
    </w:p>
    <w:p>
      <w:pPr>
        <w:pStyle w:val="Compact"/>
        <w:numPr>
          <w:ilvl w:val="0"/>
          <w:numId w:val="1034"/>
        </w:numPr>
      </w:pPr>
      <w:r>
        <w:rPr>
          <w:rFonts w:hint="eastAsia"/>
          <w:b/>
          <w:bCs/>
        </w:rPr>
        <w:t xml:space="preserve">NDA・業務委託契約等の関連書類も一元管理</w:t>
      </w:r>
    </w:p>
    <w:p>
      <w:r>
        <w:pict>
          <v:rect style="width:0;height:1.5pt" o:hralign="center" o:hrstd="t" o:hr="t"/>
        </w:pict>
      </w:r>
    </w:p>
    <w:bookmarkEnd w:id="44"/>
    <w:bookmarkStart w:id="55"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※本テンプレートは弁護士監修ですが、スポンサー対象・規模・業種に応じた修正が必要です。重要案件は必ず弁護士・専門家にご相談ください。</w:t>
      </w:r>
    </w:p>
    <w:bookmarkStart w:id="45" w:name="スポンサーランク第3条の選択"/>
    <w:p>
      <w:pPr>
        <w:pStyle w:val="Heading3"/>
      </w:pPr>
      <w:r>
        <w:rPr>
          <w:rFonts w:hint="eastAsia"/>
        </w:rPr>
        <w:t xml:space="preserve">スポンサーランク(第3条)の選択</w:t>
      </w:r>
    </w:p>
    <w:p>
      <w:pPr>
        <w:pStyle w:val="Compact"/>
        <w:numPr>
          <w:ilvl w:val="0"/>
          <w:numId w:val="1035"/>
        </w:numPr>
      </w:pPr>
      <w:r>
        <w:rPr>
          <w:rFonts w:hint="eastAsia"/>
        </w:rPr>
        <w:t xml:space="preserve">タイトル/メイン/オフィシャル/パートナー/サプライヤーから案件に応じて選択</w:t>
      </w:r>
    </w:p>
    <w:p>
      <w:pPr>
        <w:pStyle w:val="Compact"/>
        <w:numPr>
          <w:ilvl w:val="0"/>
          <w:numId w:val="1035"/>
        </w:numPr>
      </w:pPr>
      <w:r>
        <w:rPr>
          <w:rFonts w:hint="eastAsia"/>
        </w:rPr>
        <w:t xml:space="preserve">上位ランクほど料金が高く、権利範囲が広い</w:t>
      </w:r>
    </w:p>
    <w:p>
      <w:pPr>
        <w:pStyle w:val="Compact"/>
        <w:numPr>
          <w:ilvl w:val="0"/>
          <w:numId w:val="1035"/>
        </w:numPr>
      </w:pPr>
      <w:r>
        <w:rPr>
          <w:rFonts w:hint="eastAsia"/>
        </w:rPr>
        <w:t xml:space="preserve">不要なランクは削除してください</w:t>
      </w:r>
    </w:p>
    <w:bookmarkEnd w:id="45"/>
    <w:bookmarkStart w:id="46" w:name="独占性条項第4条の重要性"/>
    <w:p>
      <w:pPr>
        <w:pStyle w:val="Heading3"/>
      </w:pPr>
      <w:r>
        <w:rPr>
          <w:rFonts w:hint="eastAsia"/>
        </w:rPr>
        <w:t xml:space="preserve">独占性条項(第4条)の重要性</w:t>
      </w:r>
    </w:p>
    <w:p>
      <w:pPr>
        <w:pStyle w:val="Compact"/>
        <w:numPr>
          <w:ilvl w:val="0"/>
          <w:numId w:val="1036"/>
        </w:numPr>
      </w:pPr>
      <w:r>
        <w:rPr>
          <w:rFonts w:hint="eastAsia"/>
        </w:rPr>
        <w:t xml:space="preserve">タイトル・メインスポンサーでは独占性確保が標準</w:t>
      </w:r>
    </w:p>
    <w:p>
      <w:pPr>
        <w:pStyle w:val="Compact"/>
        <w:numPr>
          <w:ilvl w:val="0"/>
          <w:numId w:val="1036"/>
        </w:numPr>
      </w:pPr>
      <w:r>
        <w:rPr>
          <w:rFonts w:hint="eastAsia"/>
        </w:rPr>
        <w:t xml:space="preserve">同業の定義(別紙2)を可能な限り具体化</w:t>
      </w:r>
    </w:p>
    <w:p>
      <w:pPr>
        <w:pStyle w:val="Compact"/>
        <w:numPr>
          <w:ilvl w:val="0"/>
          <w:numId w:val="1036"/>
        </w:numPr>
      </w:pPr>
      <w:r>
        <w:rPr>
          <w:rFonts w:hint="eastAsia"/>
        </w:rPr>
        <w:t xml:space="preserve">過度な独占範囲は反トラスト法上の論点となる場合があるため注意</w:t>
      </w:r>
    </w:p>
    <w:bookmarkEnd w:id="46"/>
    <w:bookmarkStart w:id="47" w:name="スポンサー権利第5条別紙3の具体化"/>
    <w:p>
      <w:pPr>
        <w:pStyle w:val="Heading3"/>
      </w:pPr>
      <w:r>
        <w:rPr>
          <w:rFonts w:hint="eastAsia"/>
        </w:rPr>
        <w:t xml:space="preserve">スポンサー権利(第5条・別紙3)の具体化</w:t>
      </w:r>
    </w:p>
    <w:p>
      <w:pPr>
        <w:pStyle w:val="Compact"/>
        <w:numPr>
          <w:ilvl w:val="0"/>
          <w:numId w:val="1037"/>
        </w:numPr>
      </w:pPr>
      <w:r>
        <w:rPr>
          <w:rFonts w:hint="eastAsia"/>
        </w:rPr>
        <w:t xml:space="preserve">別紙3で権利の内容(場所/サイズ/回数/期間)を具体的に明示</w:t>
      </w:r>
    </w:p>
    <w:p>
      <w:pPr>
        <w:pStyle w:val="Compact"/>
        <w:numPr>
          <w:ilvl w:val="0"/>
          <w:numId w:val="1037"/>
        </w:numPr>
      </w:pPr>
      <w:r>
        <w:rPr>
          <w:rFonts w:hint="eastAsia"/>
        </w:rPr>
        <w:t xml:space="preserve">抽象的な記載は後の紛争原因となる</w:t>
      </w:r>
    </w:p>
    <w:p>
      <w:pPr>
        <w:pStyle w:val="Compact"/>
        <w:numPr>
          <w:ilvl w:val="0"/>
          <w:numId w:val="1037"/>
        </w:numPr>
      </w:pPr>
      <w:r>
        <w:rPr>
          <w:rFonts w:hint="eastAsia"/>
        </w:rPr>
        <w:t xml:space="preserve">写真・動画素材の利用範囲を明確化</w:t>
      </w:r>
    </w:p>
    <w:bookmarkEnd w:id="47"/>
    <w:bookmarkStart w:id="48" w:name="肖像権パブリシティ権第7条"/>
    <w:p>
      <w:pPr>
        <w:pStyle w:val="Heading3"/>
      </w:pPr>
      <w:r>
        <w:rPr>
          <w:rFonts w:hint="eastAsia"/>
        </w:rPr>
        <w:t xml:space="preserve">肖像権・パブリシティ権(第7条)</w:t>
      </w:r>
    </w:p>
    <w:p>
      <w:pPr>
        <w:pStyle w:val="Compact"/>
        <w:numPr>
          <w:ilvl w:val="0"/>
          <w:numId w:val="1038"/>
        </w:numPr>
      </w:pPr>
      <w:r>
        <w:rPr>
          <w:rFonts w:hint="eastAsia"/>
        </w:rPr>
        <w:t xml:space="preserve">本件対象者(選手・タレント・配信者)の事前同意取得は乙の責任</w:t>
      </w:r>
    </w:p>
    <w:p>
      <w:pPr>
        <w:pStyle w:val="Compact"/>
        <w:numPr>
          <w:ilvl w:val="0"/>
          <w:numId w:val="1038"/>
        </w:numPr>
      </w:pPr>
      <w:r>
        <w:rPr>
          <w:rFonts w:hint="eastAsia"/>
        </w:rPr>
        <w:t xml:space="preserve">個別の利用許諾は別紙5で明示</w:t>
      </w:r>
    </w:p>
    <w:p>
      <w:pPr>
        <w:pStyle w:val="Compact"/>
        <w:numPr>
          <w:ilvl w:val="0"/>
          <w:numId w:val="1038"/>
        </w:numPr>
      </w:pPr>
      <w:r>
        <w:rPr>
          <w:rFonts w:hint="eastAsia"/>
        </w:rPr>
        <w:t xml:space="preserve">引退・移籍時の取扱いを協議事項として明示</w:t>
      </w:r>
    </w:p>
    <w:bookmarkEnd w:id="48"/>
    <w:bookmarkStart w:id="49" w:name="モラル条項第10条の重要性"/>
    <w:p>
      <w:pPr>
        <w:pStyle w:val="Heading3"/>
      </w:pPr>
      <w:r>
        <w:rPr>
          <w:rFonts w:hint="eastAsia"/>
        </w:rPr>
        <w:t xml:space="preserve">モラル条項(第10条)の重要性</w:t>
      </w:r>
    </w:p>
    <w:p>
      <w:pPr>
        <w:pStyle w:val="Compact"/>
        <w:numPr>
          <w:ilvl w:val="0"/>
          <w:numId w:val="1039"/>
        </w:numPr>
      </w:pPr>
      <w:r>
        <w:rPr>
          <w:rFonts w:hint="eastAsia"/>
        </w:rPr>
        <w:t xml:space="preserve">スポンサー企業のレピュテーション保護のため必須</w:t>
      </w:r>
    </w:p>
    <w:p>
      <w:pPr>
        <w:pStyle w:val="Compact"/>
        <w:numPr>
          <w:ilvl w:val="0"/>
          <w:numId w:val="1039"/>
        </w:numPr>
      </w:pPr>
      <w:r>
        <w:rPr>
          <w:rFonts w:hint="eastAsia"/>
        </w:rPr>
        <w:t xml:space="preserve">違反時の即時解除・スポンサー料返還・損害賠償を明示</w:t>
      </w:r>
    </w:p>
    <w:p>
      <w:pPr>
        <w:pStyle w:val="Compact"/>
        <w:numPr>
          <w:ilvl w:val="0"/>
          <w:numId w:val="1039"/>
        </w:numPr>
      </w:pPr>
      <w:r>
        <w:rPr>
          <w:rFonts w:hint="eastAsia"/>
        </w:rPr>
        <w:t xml:space="preserve">解除に至らない事由でも再発防止策を求める権利を確保</w:t>
      </w:r>
    </w:p>
    <w:bookmarkEnd w:id="49"/>
    <w:bookmarkStart w:id="50" w:name="大会イベント中止第11条"/>
    <w:p>
      <w:pPr>
        <w:pStyle w:val="Heading3"/>
      </w:pPr>
      <w:r>
        <w:rPr>
          <w:rFonts w:hint="eastAsia"/>
        </w:rPr>
        <w:t xml:space="preserve">大会・イベント中止(第11条)</w:t>
      </w:r>
    </w:p>
    <w:p>
      <w:pPr>
        <w:pStyle w:val="Compact"/>
        <w:numPr>
          <w:ilvl w:val="0"/>
          <w:numId w:val="1040"/>
        </w:numPr>
      </w:pPr>
      <w:r>
        <w:rPr>
          <w:rFonts w:hint="eastAsia"/>
        </w:rPr>
        <w:t xml:space="preserve">不可抗力/乙都合/甲都合の3パターンを明確化</w:t>
      </w:r>
    </w:p>
    <w:p>
      <w:pPr>
        <w:pStyle w:val="Compact"/>
        <w:numPr>
          <w:ilvl w:val="0"/>
          <w:numId w:val="1040"/>
        </w:numPr>
      </w:pPr>
      <w:r>
        <w:rPr>
          <w:rFonts w:hint="eastAsia"/>
        </w:rPr>
        <w:t xml:space="preserve">不可抗力時は双方が損失を分担(延長/一部返還/合意解除)</w:t>
      </w:r>
    </w:p>
    <w:p>
      <w:pPr>
        <w:pStyle w:val="Compact"/>
        <w:numPr>
          <w:ilvl w:val="0"/>
          <w:numId w:val="1040"/>
        </w:numPr>
      </w:pPr>
      <w:r>
        <w:rPr>
          <w:rFonts w:hint="eastAsia"/>
        </w:rPr>
        <w:t xml:space="preserve">乙都合中止時は乙が全額返還+損害賠償</w:t>
      </w:r>
    </w:p>
    <w:bookmarkEnd w:id="50"/>
    <w:bookmarkStart w:id="51" w:name="業種別の追加検討事項"/>
    <w:p>
      <w:pPr>
        <w:pStyle w:val="Heading3"/>
      </w:pPr>
      <w:r>
        <w:rPr>
          <w:rFonts w:hint="eastAsia"/>
        </w:rPr>
        <w:t xml:space="preserve">業種別の追加検討事項</w:t>
      </w:r>
    </w:p>
    <w:p>
      <w:pPr>
        <w:pStyle w:val="Compact"/>
        <w:numPr>
          <w:ilvl w:val="0"/>
          <w:numId w:val="1041"/>
        </w:numPr>
      </w:pPr>
      <w:r>
        <w:rPr>
          <w:b/>
          <w:bCs/>
        </w:rPr>
        <w:t xml:space="preserve">スポーツ</w:t>
      </w:r>
      <w:r>
        <w:rPr>
          <w:rFonts w:hint="eastAsia"/>
        </w:rPr>
        <w:t xml:space="preserve">:オリンピック等のIOCルール40対応・競技団体規則</w:t>
      </w:r>
    </w:p>
    <w:p>
      <w:pPr>
        <w:pStyle w:val="Compact"/>
        <w:numPr>
          <w:ilvl w:val="0"/>
          <w:numId w:val="1041"/>
        </w:numPr>
      </w:pPr>
      <w:r>
        <w:rPr>
          <w:b/>
          <w:bCs/>
        </w:rPr>
        <w:t xml:space="preserve">eスポーツ</w:t>
      </w:r>
      <w:r>
        <w:rPr>
          <w:rFonts w:hint="eastAsia"/>
        </w:rPr>
        <w:t xml:space="preserve">:配信プラットフォーム障害・ゲームのサービス終了・プレイヤー引退</w:t>
      </w:r>
    </w:p>
    <w:p>
      <w:pPr>
        <w:pStyle w:val="Compact"/>
        <w:numPr>
          <w:ilvl w:val="0"/>
          <w:numId w:val="1041"/>
        </w:numPr>
      </w:pPr>
      <w:r>
        <w:rPr>
          <w:b/>
          <w:bCs/>
        </w:rPr>
        <w:t xml:space="preserve">イベント</w:t>
      </w:r>
      <w:r>
        <w:rPr>
          <w:rFonts w:hint="eastAsia"/>
        </w:rPr>
        <w:t xml:space="preserve">:荒天・パンデミック・会場の事故対応</w:t>
      </w:r>
    </w:p>
    <w:p>
      <w:pPr>
        <w:pStyle w:val="Compact"/>
        <w:numPr>
          <w:ilvl w:val="0"/>
          <w:numId w:val="1041"/>
        </w:numPr>
      </w:pPr>
      <w:r>
        <w:rPr>
          <w:rFonts w:hint="eastAsia"/>
          <w:b/>
          <w:bCs/>
        </w:rPr>
        <w:t xml:space="preserve">音楽・芸能</w:t>
      </w:r>
      <w:r>
        <w:rPr>
          <w:rFonts w:hint="eastAsia"/>
        </w:rPr>
        <w:t xml:space="preserve">:楽曲権利・パフォーマー権・JASRAC</w:t>
      </w:r>
    </w:p>
    <w:bookmarkEnd w:id="51"/>
    <w:bookmarkStart w:id="52" w:name="重要案件は専門家相談"/>
    <w:p>
      <w:pPr>
        <w:pStyle w:val="Heading3"/>
      </w:pPr>
      <w:r>
        <w:rPr>
          <w:rFonts w:hint="eastAsia"/>
        </w:rPr>
        <w:t xml:space="preserve">重要案件は専門家相談</w:t>
      </w:r>
    </w:p>
    <w:p>
      <w:pPr>
        <w:pStyle w:val="Compact"/>
        <w:numPr>
          <w:ilvl w:val="0"/>
          <w:numId w:val="1042"/>
        </w:numPr>
      </w:pPr>
      <w:r>
        <w:rPr>
          <w:rFonts w:hint="eastAsia"/>
          <w:b/>
          <w:bCs/>
        </w:rPr>
        <w:t xml:space="preserve">弁護士</w:t>
      </w:r>
      <w:r>
        <w:rPr>
          <w:rFonts w:hint="eastAsia"/>
        </w:rPr>
        <w:t xml:space="preserve">(契約・知的財産・スポーツ法・エンタメ法専門)</w:t>
      </w:r>
    </w:p>
    <w:p>
      <w:pPr>
        <w:pStyle w:val="Compact"/>
        <w:numPr>
          <w:ilvl w:val="0"/>
          <w:numId w:val="1042"/>
        </w:numPr>
      </w:pPr>
      <w:r>
        <w:rPr>
          <w:rFonts w:hint="eastAsia"/>
          <w:b/>
          <w:bCs/>
        </w:rPr>
        <w:t xml:space="preserve">国際法弁護士</w:t>
      </w:r>
      <w:r>
        <w:rPr>
          <w:rFonts w:hint="eastAsia"/>
        </w:rPr>
        <w:t xml:space="preserve">(国際スポンサー契約)</w:t>
      </w:r>
    </w:p>
    <w:p>
      <w:pPr>
        <w:pStyle w:val="Compact"/>
        <w:numPr>
          <w:ilvl w:val="0"/>
          <w:numId w:val="1042"/>
        </w:numPr>
      </w:pPr>
      <w:r>
        <w:rPr>
          <w:rFonts w:hint="eastAsia"/>
          <w:b/>
          <w:bCs/>
        </w:rPr>
        <w:t xml:space="preserve">税理士</w:t>
      </w:r>
      <w:r>
        <w:rPr>
          <w:rFonts w:hint="eastAsia"/>
        </w:rPr>
        <w:t xml:space="preserve">(スポンサー料の税務処理・印紙税判定)</w:t>
      </w:r>
    </w:p>
    <w:p>
      <w:pPr>
        <w:pStyle w:val="Compact"/>
        <w:numPr>
          <w:ilvl w:val="0"/>
          <w:numId w:val="1042"/>
        </w:numPr>
      </w:pPr>
      <w:r>
        <w:rPr>
          <w:rFonts w:hint="eastAsia"/>
          <w:b/>
          <w:bCs/>
        </w:rPr>
        <w:t xml:space="preserve">会計士</w:t>
      </w:r>
      <w:r>
        <w:rPr>
          <w:rFonts w:hint="eastAsia"/>
        </w:rPr>
        <w:t xml:space="preserve">(スポンサー料の会計処理)</w:t>
      </w:r>
    </w:p>
    <w:bookmarkEnd w:id="52"/>
    <w:bookmarkStart w:id="53" w:name="編集時の注意"/>
    <w:p>
      <w:pPr>
        <w:pStyle w:val="Heading3"/>
      </w:pPr>
      <w:r>
        <w:rPr>
          <w:rFonts w:hint="eastAsia"/>
        </w:rPr>
        <w:t xml:space="preserve">編集時の注意</w:t>
      </w:r>
    </w:p>
    <w:p>
      <w:pPr>
        <w:pStyle w:val="Compact"/>
        <w:numPr>
          <w:ilvl w:val="0"/>
          <w:numId w:val="1043"/>
        </w:numPr>
      </w:pPr>
      <w:r>
        <w:t xml:space="preserve">[ </w:t>
      </w:r>
      <w:r>
        <w:rPr>
          <w:rFonts w:hint="eastAsia"/>
        </w:rPr>
        <w:t xml:space="preserve">]括弧内の箇所は、自社の状況に応じて編集してください。</w:t>
      </w:r>
    </w:p>
    <w:p>
      <w:pPr>
        <w:pStyle w:val="Compact"/>
        <w:numPr>
          <w:ilvl w:val="0"/>
          <w:numId w:val="1043"/>
        </w:numPr>
      </w:pPr>
      <w:r>
        <w:rPr>
          <w:rFonts w:hint="eastAsia"/>
        </w:rPr>
        <w:t xml:space="preserve">別紙(スポンサー対象・競合他社・権利明細・ロゴ仕様・肖像権許諾)は必ず作成・添付してください。</w:t>
      </w:r>
    </w:p>
    <w:p>
      <w:pPr>
        <w:pStyle w:val="Compact"/>
        <w:numPr>
          <w:ilvl w:val="0"/>
          <w:numId w:val="1043"/>
        </w:numPr>
      </w:pPr>
      <w:r>
        <w:rPr>
          <w:rFonts w:hint="eastAsia"/>
        </w:rPr>
        <w:t xml:space="preserve">不要な選択肢・任意条項(命名権・ブース出展等)は削除してください。</w:t>
      </w:r>
    </w:p>
    <w:bookmarkEnd w:id="53"/>
    <w:bookmarkStart w:id="54" w:name="トラブル時の相談先"/>
    <w:p>
      <w:pPr>
        <w:pStyle w:val="Heading3"/>
      </w:pPr>
      <w:r>
        <w:rPr>
          <w:rFonts w:hint="eastAsia"/>
        </w:rPr>
        <w:t xml:space="preserve">トラブル時の相談先</w:t>
      </w:r>
    </w:p>
    <w:p>
      <w:pPr>
        <w:pStyle w:val="Compact"/>
        <w:numPr>
          <w:ilvl w:val="0"/>
          <w:numId w:val="1044"/>
        </w:numPr>
      </w:pPr>
      <w:r>
        <w:rPr>
          <w:rFonts w:hint="eastAsia"/>
          <w:b/>
          <w:bCs/>
        </w:rPr>
        <w:t xml:space="preserve">弁護士</w:t>
      </w:r>
      <w:r>
        <w:rPr>
          <w:rFonts w:hint="eastAsia"/>
        </w:rPr>
        <w:t xml:space="preserve">(契約・知的財産・エンタメ法専門)</w:t>
      </w:r>
    </w:p>
    <w:p>
      <w:pPr>
        <w:pStyle w:val="Compact"/>
        <w:numPr>
          <w:ilvl w:val="0"/>
          <w:numId w:val="1044"/>
        </w:numPr>
      </w:pPr>
      <w:r>
        <w:rPr>
          <w:rFonts w:hint="eastAsia"/>
          <w:b/>
          <w:bCs/>
        </w:rPr>
        <w:t xml:space="preserve">特許庁</w:t>
      </w:r>
      <w:r>
        <w:rPr>
          <w:rFonts w:hint="eastAsia"/>
        </w:rPr>
        <w:t xml:space="preserve">(商標関係)</w:t>
      </w:r>
    </w:p>
    <w:p>
      <w:pPr>
        <w:pStyle w:val="Compact"/>
        <w:numPr>
          <w:ilvl w:val="0"/>
          <w:numId w:val="1044"/>
        </w:numPr>
      </w:pPr>
      <w:r>
        <w:rPr>
          <w:rFonts w:hint="eastAsia"/>
          <w:b/>
          <w:bCs/>
        </w:rPr>
        <w:t xml:space="preserve">公正取引委員会</w:t>
      </w:r>
      <w:r>
        <w:rPr>
          <w:rFonts w:hint="eastAsia"/>
        </w:rPr>
        <w:t xml:space="preserve">(独占性条項の反トラスト法相談)</w:t>
      </w:r>
    </w:p>
    <w:p>
      <w:pPr>
        <w:pStyle w:val="Compact"/>
        <w:numPr>
          <w:ilvl w:val="0"/>
          <w:numId w:val="1044"/>
        </w:numPr>
      </w:pPr>
      <w:r>
        <w:rPr>
          <w:b/>
          <w:bCs/>
        </w:rPr>
        <w:t xml:space="preserve">JASRAC</w:t>
      </w:r>
      <w:r>
        <w:rPr>
          <w:rFonts w:hint="eastAsia"/>
        </w:rPr>
        <w:t xml:space="preserve">(楽曲利用許諾)</w:t>
      </w:r>
    </w:p>
    <w:p>
      <w:pPr>
        <w:pStyle w:val="Compact"/>
        <w:numPr>
          <w:ilvl w:val="0"/>
          <w:numId w:val="1044"/>
        </w:numPr>
      </w:pPr>
      <w:r>
        <w:rPr>
          <w:rFonts w:hint="eastAsia"/>
          <w:b/>
          <w:bCs/>
        </w:rPr>
        <w:t xml:space="preserve">法テラス</w:t>
      </w:r>
      <w:r>
        <w:rPr>
          <w:rFonts w:hint="eastAsia"/>
        </w:rPr>
        <w:t xml:space="preserve">(法律相談)</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高額スポンサー案件・オリンピック等の特殊規制対応案件(IOC</w:t>
      </w:r>
      <w:r>
        <w:rPr>
          <w:i/>
          <w:iCs/>
        </w:rPr>
        <w:t xml:space="preserve"> </w:t>
      </w:r>
      <w:r>
        <w:rPr>
          <w:rFonts w:hint="eastAsia"/>
          <w:i/>
          <w:iCs/>
        </w:rPr>
        <w:t xml:space="preserve">ルール40等)・国際的なスポンサー契約では、必ず弁護士・専門家にご相談ください。</w:t>
      </w:r>
    </w:p>
    <w:bookmarkEnd w:id="54"/>
    <w:bookmarkEnd w:id="55"/>
    <w:bookmarkEnd w:id="5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2026-06-16T00:52:21Z</dcterms:created>
  <dcterms:modified xsi:type="dcterms:W3CDTF">2026-06-16T00:52:21Z</dcterms:modified>
</cp:coreProperties>
</file>

<file path=docProps/custom.xml><?xml version="1.0" encoding="utf-8"?>
<Properties xmlns="http://schemas.openxmlformats.org/officeDocument/2006/custom-properties" xmlns:vt="http://schemas.openxmlformats.org/officeDocument/2006/docPropsVTypes"/>
</file>