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退職勧奨合意型</w:t>
      </w:r>
      <w:r>
        <w:rPr>
          <w:rFonts w:hint="eastAsia"/>
        </w:rPr>
        <w:t xml:space="preserve">を主構成としています。整理解雇回避型・紛争予防型・役員退任型などのバリアントは、本テンプレートをベースに条項を調整してください。</w:t>
      </w:r>
      <w:r>
        <w:rPr>
          <w:rFonts w:hint="eastAsia"/>
          <w:b/>
          <w:bCs/>
        </w:rPr>
        <w:t xml:space="preserve">退職合意書は印紙税不要</w:t>
      </w:r>
      <w:r>
        <w:t xml:space="preserve">です。</w:t>
      </w:r>
    </w:p>
    <w:p>
      <w:r>
        <w:pict>
          <v:rect style="width:0;height:1.5pt" o:hralign="center" o:hrstd="t" o:hr="t"/>
        </w:pict>
      </w:r>
    </w:p>
    <w:bookmarkStart w:id="43" w:name="退職合意書"/>
    <w:p>
      <w:pPr>
        <w:pStyle w:val="Heading1"/>
      </w:pPr>
      <w:r>
        <w:rPr>
          <w:rFonts w:hint="eastAsia"/>
        </w:rPr>
        <w:t xml:space="preserve">退職合意書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乙の正式名称(個人名)</w:t>
        </w:r>
      </w:hyperlink>
      <w:r>
        <w:rPr>
          <w:rFonts w:hint="eastAsia"/>
        </w:rPr>
        <w:t xml:space="preserve">とは、乙の甲からの退職に関し、次のとおり合意し、本合意書(以下「本合意書」という。)を締結する。</w:t>
      </w:r>
    </w:p>
    <w:p>
      <w:r>
        <w:pict>
          <v:rect style="width:0;height:1.5pt" o:hralign="center" o:hrstd="t" o:hr="t"/>
        </w:pict>
      </w:r>
    </w:p>
    <w:bookmarkStart w:id="12" w:name="第1条退職の合意"/>
    <w:p>
      <w:pPr>
        <w:pStyle w:val="Heading2"/>
      </w:pPr>
      <w:r>
        <w:rPr>
          <w:rFonts w:hint="eastAsia"/>
        </w:rPr>
        <w:t xml:space="preserve">第1条(退職の合意)</w:t>
      </w:r>
    </w:p>
    <w:p>
      <w:pPr>
        <w:pStyle w:val="Compact"/>
        <w:numPr>
          <w:ilvl w:val="0"/>
          <w:numId w:val="1001"/>
        </w:numPr>
      </w:pPr>
      <w:r>
        <w:rPr>
          <w:rFonts w:hint="eastAsia"/>
        </w:rPr>
        <w:t xml:space="preserve">甲および乙は、乙が</w:t>
      </w:r>
      <w:hyperlink r:id="rId11">
        <w:r>
          <w:rPr>
            <w:rStyle w:val="Hyperlink"/>
            <w:rFonts w:hint="eastAsia"/>
          </w:rPr>
          <w:t xml:space="preserve">YYYY年MM月DD日</w:t>
        </w:r>
      </w:hyperlink>
      <w:r>
        <w:rPr>
          <w:rFonts w:hint="eastAsia"/>
        </w:rPr>
        <w:t xml:space="preserve">をもって甲を退職することを合意した。</w:t>
      </w:r>
    </w:p>
    <w:p>
      <w:pPr>
        <w:pStyle w:val="Compact"/>
        <w:numPr>
          <w:ilvl w:val="0"/>
          <w:numId w:val="1001"/>
        </w:numPr>
      </w:pPr>
      <w:r>
        <w:rPr>
          <w:rFonts w:hint="eastAsia"/>
        </w:rPr>
        <w:t xml:space="preserve">乙は、退職日まで甲の業務を誠実に遂行し、業務引継ぎを完了するものとする。</w:t>
      </w:r>
    </w:p>
    <w:p>
      <w:pPr>
        <w:pStyle w:val="Compact"/>
        <w:numPr>
          <w:ilvl w:val="0"/>
          <w:numId w:val="1001"/>
        </w:numPr>
      </w:pPr>
      <w:r>
        <w:rPr>
          <w:rFonts w:hint="eastAsia"/>
        </w:rPr>
        <w:t xml:space="preserve">退職日において、甲乙間の労働契約は終了する。</w:t>
      </w:r>
    </w:p>
    <w:bookmarkEnd w:id="12"/>
    <w:bookmarkStart w:id="13" w:name="第2条退職理由"/>
    <w:p>
      <w:pPr>
        <w:pStyle w:val="Heading2"/>
      </w:pPr>
      <w:r>
        <w:rPr>
          <w:rFonts w:hint="eastAsia"/>
        </w:rPr>
        <w:t xml:space="preserve">第2条(退職理由)</w:t>
      </w:r>
    </w:p>
    <w:p>
      <w:pPr>
        <w:pStyle w:val="Compact"/>
        <w:numPr>
          <w:ilvl w:val="0"/>
          <w:numId w:val="1002"/>
        </w:numPr>
      </w:pPr>
      <w:r>
        <w:rPr>
          <w:rFonts w:hint="eastAsia"/>
        </w:rPr>
        <w:t xml:space="preserve">本退職は、</w:t>
      </w:r>
      <w:r>
        <w:rPr>
          <w:rFonts w:hint="eastAsia"/>
          <w:b/>
          <w:bCs/>
        </w:rPr>
        <w:t xml:space="preserve">会社都合退職</w:t>
      </w:r>
      <w:r>
        <w:rPr>
          <w:rFonts w:hint="eastAsia"/>
        </w:rPr>
        <w:t xml:space="preserve">(雇用保険法上の特定受給資格者)として扱う。</w:t>
      </w:r>
    </w:p>
    <w:p>
      <w:pPr>
        <w:pStyle w:val="Compact"/>
        <w:numPr>
          <w:ilvl w:val="0"/>
          <w:numId w:val="1002"/>
        </w:numPr>
      </w:pPr>
      <w:r>
        <w:rPr>
          <w:rFonts w:hint="eastAsia"/>
        </w:rPr>
        <w:t xml:space="preserve">甲は、離職票その他の関連書類を会社都合退職として作成し、ハローワーク手続を行うものとする。</w:t>
      </w:r>
    </w:p>
    <w:bookmarkEnd w:id="13"/>
    <w:bookmarkStart w:id="14" w:name="第3条退職金"/>
    <w:p>
      <w:pPr>
        <w:pStyle w:val="Heading2"/>
      </w:pPr>
      <w:r>
        <w:rPr>
          <w:rFonts w:hint="eastAsia"/>
        </w:rPr>
        <w:t xml:space="preserve">第3条(退職金)</w:t>
      </w:r>
    </w:p>
    <w:p>
      <w:pPr>
        <w:pStyle w:val="Compact"/>
        <w:numPr>
          <w:ilvl w:val="0"/>
          <w:numId w:val="1003"/>
        </w:numPr>
      </w:pPr>
      <w:r>
        <w:rPr>
          <w:rFonts w:hint="eastAsia"/>
        </w:rPr>
        <w:t xml:space="preserve">甲は、乙に対し、甲の退職金規程に基づき算定した退職金として金[金額]円(税引前)を支給する。</w:t>
      </w:r>
    </w:p>
    <w:p>
      <w:pPr>
        <w:pStyle w:val="Compact"/>
        <w:numPr>
          <w:ilvl w:val="0"/>
          <w:numId w:val="1003"/>
        </w:numPr>
      </w:pPr>
      <w:r>
        <w:rPr>
          <w:rFonts w:hint="eastAsia"/>
        </w:rPr>
        <w:t xml:space="preserve">前項の退職金は、所得税法に基づき源泉徴収した後の額を、[YYYY年MM月DD日]までに、乙の指定する銀行口座に振込支払いするものとする。</w:t>
      </w:r>
    </w:p>
    <w:p>
      <w:pPr>
        <w:pStyle w:val="Compact"/>
        <w:numPr>
          <w:ilvl w:val="0"/>
          <w:numId w:val="1003"/>
        </w:numPr>
      </w:pPr>
      <w:r>
        <w:rPr>
          <w:rFonts w:hint="eastAsia"/>
        </w:rPr>
        <w:t xml:space="preserve">乙は、退職日までに「退職所得の受給に関する申告書」を甲に提出するものとする。</w:t>
      </w:r>
    </w:p>
    <w:bookmarkEnd w:id="14"/>
    <w:bookmarkStart w:id="15" w:name="第4条解決金"/>
    <w:p>
      <w:pPr>
        <w:pStyle w:val="Heading2"/>
      </w:pPr>
      <w:r>
        <w:rPr>
          <w:rFonts w:hint="eastAsia"/>
        </w:rPr>
        <w:t xml:space="preserve">第4条(解決金)</w:t>
      </w:r>
    </w:p>
    <w:p>
      <w:pPr>
        <w:pStyle w:val="Compact"/>
        <w:numPr>
          <w:ilvl w:val="0"/>
          <w:numId w:val="1004"/>
        </w:numPr>
      </w:pPr>
      <w:r>
        <w:rPr>
          <w:rFonts w:hint="eastAsia"/>
        </w:rPr>
        <w:t xml:space="preserve">甲は、乙に対し、本合意の成立に基づく</w:t>
      </w:r>
      <w:r>
        <w:rPr>
          <w:rFonts w:hint="eastAsia"/>
          <w:b/>
          <w:bCs/>
        </w:rPr>
        <w:t xml:space="preserve">解決金</w:t>
      </w:r>
      <w:r>
        <w:rPr>
          <w:rFonts w:hint="eastAsia"/>
        </w:rPr>
        <w:t xml:space="preserve">(特別退職金)として、金[金額]円(税引前)を支給する。</w:t>
      </w:r>
    </w:p>
    <w:p>
      <w:pPr>
        <w:pStyle w:val="Compact"/>
        <w:numPr>
          <w:ilvl w:val="0"/>
          <w:numId w:val="1004"/>
        </w:numPr>
      </w:pPr>
      <w:r>
        <w:rPr>
          <w:rFonts w:hint="eastAsia"/>
        </w:rPr>
        <w:t xml:space="preserve">前項の解決金は、所得税法に基づき退職所得として源泉徴収した後の額を、[YYYY年MM月DD日]までに、乙の指定する銀行口座に振込支払いするものとする。</w:t>
      </w:r>
    </w:p>
    <w:p>
      <w:pPr>
        <w:pStyle w:val="Compact"/>
        <w:numPr>
          <w:ilvl w:val="0"/>
          <w:numId w:val="1004"/>
        </w:numPr>
      </w:pPr>
      <w:r>
        <w:rPr>
          <w:rFonts w:hint="eastAsia"/>
        </w:rPr>
        <w:t xml:space="preserve">解決金の課税扱いは、原則として退職所得とし、退職所得控除を適用する。ただし、当該扱いが税務署等の判断により給与所得・一時所得等として取り扱われた場合、甲は乙に対し税負担差額を補償しない。</w:t>
      </w:r>
    </w:p>
    <w:bookmarkEnd w:id="15"/>
    <w:bookmarkStart w:id="17" w:name="第5条残余給与未消化年次有給休暇"/>
    <w:p>
      <w:pPr>
        <w:pStyle w:val="Heading2"/>
      </w:pPr>
      <w:r>
        <w:rPr>
          <w:rFonts w:hint="eastAsia"/>
        </w:rPr>
        <w:t xml:space="preserve">第5条(残余給与・未消化年次有給休暇)</w:t>
      </w:r>
    </w:p>
    <w:p>
      <w:pPr>
        <w:pStyle w:val="Compact"/>
        <w:numPr>
          <w:ilvl w:val="0"/>
          <w:numId w:val="1005"/>
        </w:numPr>
      </w:pPr>
      <w:r>
        <w:rPr>
          <w:rFonts w:hint="eastAsia"/>
        </w:rPr>
        <w:t xml:space="preserve">甲は、乙に対し、退職日までの労働分の未払賃金として金[金額]円を、退職日から[7]日以内に、乙の指定する銀行口座に振込支払いするものとする。</w:t>
      </w:r>
    </w:p>
    <w:p>
      <w:pPr>
        <w:pStyle w:val="Compact"/>
        <w:numPr>
          <w:ilvl w:val="0"/>
          <w:numId w:val="1005"/>
        </w:numPr>
      </w:pPr>
      <w:r>
        <w:rPr>
          <w:rFonts w:hint="eastAsia"/>
        </w:rPr>
        <w:t xml:space="preserve">乙の未消化年次有給休暇([○○]日)については、次のいずれかの方法により処理する。</w:t>
      </w:r>
      <w:r>
        <w:t xml:space="preserve"> </w:t>
      </w:r>
      <w:r>
        <w:t xml:space="preserve">☐ </w:t>
      </w:r>
      <w:r>
        <w:rPr>
          <w:rFonts w:hint="eastAsia"/>
        </w:rPr>
        <w:t xml:space="preserve">退職日までに乙が取得(その場合の処理:[処理方法])</w:t>
      </w:r>
      <w:r>
        <w:t xml:space="preserve"> </w:t>
      </w:r>
      <w:r>
        <w:t xml:space="preserve">☐ </w:t>
      </w:r>
      <w:r>
        <w:rPr>
          <w:rFonts w:hint="eastAsia"/>
        </w:rPr>
        <w:t xml:space="preserve">甲が[1日あたり金[金額]円]で買い取り(買取金額の合計:金[金額]円)</w:t>
      </w:r>
      <w:r>
        <w:t xml:space="preserve"> </w:t>
      </w:r>
      <w:r>
        <w:t xml:space="preserve">☐ </w:t>
      </w:r>
      <w:r>
        <w:rPr>
          <w:rFonts w:hint="eastAsia"/>
        </w:rPr>
        <w:t xml:space="preserve">退職日をもって失効</w:t>
      </w:r>
    </w:p>
    <w:p>
      <w:pPr>
        <w:pStyle w:val="Compact"/>
        <w:numPr>
          <w:ilvl w:val="0"/>
          <w:numId w:val="1005"/>
        </w:numPr>
      </w:pPr>
      <w:r>
        <w:rPr>
          <w:rFonts w:hint="eastAsia"/>
        </w:rPr>
        <w:t xml:space="preserve">退職日までの賞与については、</w:t>
      </w:r>
      <w:hyperlink r:id="rId16">
        <w:r>
          <w:rPr>
            <w:rStyle w:val="Hyperlink"/>
            <w:rFonts w:hint="eastAsia"/>
          </w:rPr>
          <w:t xml:space="preserve">支給する/支給しない</w:t>
        </w:r>
      </w:hyperlink>
      <w:r>
        <w:t xml:space="preserve">。</w:t>
      </w:r>
    </w:p>
    <w:bookmarkEnd w:id="17"/>
    <w:bookmarkStart w:id="18" w:name="第6条社会保険離職票"/>
    <w:p>
      <w:pPr>
        <w:pStyle w:val="Heading2"/>
      </w:pPr>
      <w:r>
        <w:rPr>
          <w:rFonts w:hint="eastAsia"/>
        </w:rPr>
        <w:t xml:space="preserve">第6条(社会保険・離職票)</w:t>
      </w:r>
    </w:p>
    <w:p>
      <w:pPr>
        <w:pStyle w:val="Compact"/>
        <w:numPr>
          <w:ilvl w:val="0"/>
          <w:numId w:val="1006"/>
        </w:numPr>
      </w:pPr>
      <w:r>
        <w:rPr>
          <w:rFonts w:hint="eastAsia"/>
        </w:rPr>
        <w:t xml:space="preserve">甲は、乙の退職に伴い、健康保険・厚生年金保険の資格喪失手続を行う(資格喪失日:退職日翌日)。</w:t>
      </w:r>
    </w:p>
    <w:p>
      <w:pPr>
        <w:pStyle w:val="Compact"/>
        <w:numPr>
          <w:ilvl w:val="0"/>
          <w:numId w:val="1006"/>
        </w:numPr>
      </w:pPr>
      <w:r>
        <w:rPr>
          <w:rFonts w:hint="eastAsia"/>
        </w:rPr>
        <w:t xml:space="preserve">甲は、乙に対し、雇用保険の離職票を、退職日から[10]日以内に発行する。離職票には、本合意書第2条に基づき、会社都合退職として記載する。</w:t>
      </w:r>
    </w:p>
    <w:p>
      <w:pPr>
        <w:pStyle w:val="Compact"/>
        <w:numPr>
          <w:ilvl w:val="0"/>
          <w:numId w:val="1006"/>
        </w:numPr>
      </w:pPr>
      <w:r>
        <w:rPr>
          <w:rFonts w:hint="eastAsia"/>
        </w:rPr>
        <w:t xml:space="preserve">乙の住民税については、[一括徴収/普通徴収への切替手続]を行う。</w:t>
      </w:r>
    </w:p>
    <w:p>
      <w:pPr>
        <w:pStyle w:val="Compact"/>
        <w:numPr>
          <w:ilvl w:val="0"/>
          <w:numId w:val="1006"/>
        </w:numPr>
      </w:pPr>
      <w:r>
        <w:rPr>
          <w:rFonts w:hint="eastAsia"/>
        </w:rPr>
        <w:t xml:space="preserve">乙は、退職日までに健康保険証を甲に返却するものとする。</w:t>
      </w:r>
    </w:p>
    <w:p>
      <w:pPr>
        <w:pStyle w:val="Compact"/>
        <w:numPr>
          <w:ilvl w:val="0"/>
          <w:numId w:val="1006"/>
        </w:numPr>
      </w:pPr>
      <w:r>
        <w:rPr>
          <w:rFonts w:hint="eastAsia"/>
        </w:rPr>
        <w:t xml:space="preserve">乙の健康保険の任意継続・国民健康保険への切替、雇用保険給付の申請等は、乙が自ら手続を行うものとする。</w:t>
      </w:r>
    </w:p>
    <w:bookmarkEnd w:id="18"/>
    <w:bookmarkStart w:id="19" w:name="第7条業務引継ぎ返還物"/>
    <w:p>
      <w:pPr>
        <w:pStyle w:val="Heading2"/>
      </w:pPr>
      <w:r>
        <w:rPr>
          <w:rFonts w:hint="eastAsia"/>
        </w:rPr>
        <w:t xml:space="preserve">第7条(業務引継ぎ・返還物)</w:t>
      </w:r>
    </w:p>
    <w:p>
      <w:pPr>
        <w:pStyle w:val="Compact"/>
        <w:numPr>
          <w:ilvl w:val="0"/>
          <w:numId w:val="1007"/>
        </w:numPr>
      </w:pPr>
      <w:r>
        <w:rPr>
          <w:rFonts w:hint="eastAsia"/>
        </w:rPr>
        <w:t xml:space="preserve">乙は、退職日までに、別紙「業務引継書」に従い、後任者または甲が指定する者に対し、業務引継ぎを完了するものとする。</w:t>
      </w:r>
    </w:p>
    <w:p>
      <w:pPr>
        <w:pStyle w:val="Compact"/>
        <w:numPr>
          <w:ilvl w:val="0"/>
          <w:numId w:val="1007"/>
        </w:numPr>
      </w:pPr>
      <w:r>
        <w:rPr>
          <w:rFonts w:hint="eastAsia"/>
        </w:rPr>
        <w:t xml:space="preserve">乙は、退職日までに、別紙「返還物リスト」に記載の物品(社員証、業務用PC、業務資料、名刺、健康保険証等)を甲に返還するものとする。</w:t>
      </w:r>
    </w:p>
    <w:p>
      <w:pPr>
        <w:pStyle w:val="Compact"/>
        <w:numPr>
          <w:ilvl w:val="0"/>
          <w:numId w:val="1007"/>
        </w:numPr>
      </w:pPr>
      <w:r>
        <w:rPr>
          <w:rFonts w:hint="eastAsia"/>
        </w:rPr>
        <w:t xml:space="preserve">乙は、自宅・私物デバイスに保存した甲の業務情報・データについて、退職日までに削除・廃棄するものとする。</w:t>
      </w:r>
    </w:p>
    <w:bookmarkEnd w:id="19"/>
    <w:bookmarkStart w:id="20" w:name="第8条機密保持義務"/>
    <w:p>
      <w:pPr>
        <w:pStyle w:val="Heading2"/>
      </w:pPr>
      <w:r>
        <w:rPr>
          <w:rFonts w:hint="eastAsia"/>
        </w:rPr>
        <w:t xml:space="preserve">第8条(機密保持義務)</w:t>
      </w:r>
    </w:p>
    <w:p>
      <w:pPr>
        <w:pStyle w:val="Compact"/>
        <w:numPr>
          <w:ilvl w:val="0"/>
          <w:numId w:val="1008"/>
        </w:numPr>
      </w:pPr>
      <w:r>
        <w:rPr>
          <w:rFonts w:hint="eastAsia"/>
        </w:rPr>
        <w:t xml:space="preserve">乙は、甲に在職中に知り得た機密情報(顧客情報、技術情報、営業情報、財務情報、人事情報等)について、退職後も、甲の事前の書面による承諾なく、第三者に開示・漏洩しないものとし、また自己または第三者の利益のために使用しないものとする。</w:t>
      </w:r>
    </w:p>
    <w:p>
      <w:pPr>
        <w:pStyle w:val="Compact"/>
        <w:numPr>
          <w:ilvl w:val="0"/>
          <w:numId w:val="1008"/>
        </w:numPr>
      </w:pPr>
      <w:r>
        <w:rPr>
          <w:rFonts w:hint="eastAsia"/>
        </w:rPr>
        <w:t xml:space="preserve">前項の機密保持義務は、退職日から起算して[3年間]存続する。ただし、不正競争防止法上の営業秘密に該当する情報については、期間の制限なく存続する。</w:t>
      </w:r>
    </w:p>
    <w:bookmarkEnd w:id="20"/>
    <w:bookmarkStart w:id="21" w:name="第9条競業避止義務必要に応じて"/>
    <w:p>
      <w:pPr>
        <w:pStyle w:val="Heading2"/>
      </w:pPr>
      <w:r>
        <w:rPr>
          <w:rFonts w:hint="eastAsia"/>
        </w:rPr>
        <w:t xml:space="preserve">第9条(競業避止義務)※必要に応じて</w:t>
      </w:r>
    </w:p>
    <w:p>
      <w:pPr>
        <w:pStyle w:val="Compact"/>
        <w:numPr>
          <w:ilvl w:val="0"/>
          <w:numId w:val="1009"/>
        </w:numPr>
      </w:pPr>
      <w:r>
        <w:rPr>
          <w:rFonts w:hint="eastAsia"/>
        </w:rPr>
        <w:t xml:space="preserve">乙は、退職日から起算して[1年間]、甲の事前の書面による承諾を得ることなく、別紙「競合事業範囲」に記載の競合事業を営む第三者への就職、役員就任、または自ら開業することを行わないものとする。</w:t>
      </w:r>
    </w:p>
    <w:p>
      <w:pPr>
        <w:pStyle w:val="Compact"/>
        <w:numPr>
          <w:ilvl w:val="0"/>
          <w:numId w:val="1009"/>
        </w:numPr>
      </w:pPr>
      <w:r>
        <w:rPr>
          <w:rFonts w:hint="eastAsia"/>
        </w:rPr>
        <w:t xml:space="preserve">本条の競業避止義務に対する代償措置として、甲は乙に対し、第4条の解決金にこれを含めて支給するものとする。</w:t>
      </w:r>
    </w:p>
    <w:bookmarkEnd w:id="21"/>
    <w:bookmarkStart w:id="22" w:name="第10条引き抜き禁止"/>
    <w:p>
      <w:pPr>
        <w:pStyle w:val="Heading2"/>
      </w:pPr>
      <w:r>
        <w:rPr>
          <w:rFonts w:hint="eastAsia"/>
        </w:rPr>
        <w:t xml:space="preserve">第10条(引き抜き禁止)</w:t>
      </w:r>
    </w:p>
    <w:p>
      <w:pPr>
        <w:pStyle w:val="Compact"/>
        <w:numPr>
          <w:ilvl w:val="0"/>
          <w:numId w:val="1010"/>
        </w:numPr>
      </w:pPr>
      <w:r>
        <w:rPr>
          <w:rFonts w:hint="eastAsia"/>
        </w:rPr>
        <w:t xml:space="preserve">乙は、退職日から起算して[2年間]、甲の従業員、顧客または取引先(退職日前2年以内に在籍・取引のあった者を含む)を、自己の新所属先または自己の事業に勧誘し、または引き抜く行為を行わないものとする。</w:t>
      </w:r>
    </w:p>
    <w:bookmarkEnd w:id="22"/>
    <w:bookmarkStart w:id="23" w:name="第11条口外禁止"/>
    <w:p>
      <w:pPr>
        <w:pStyle w:val="Heading2"/>
      </w:pPr>
      <w:r>
        <w:rPr>
          <w:rFonts w:hint="eastAsia"/>
        </w:rPr>
        <w:t xml:space="preserve">第11条(口外禁止)</w:t>
      </w:r>
    </w:p>
    <w:p>
      <w:pPr>
        <w:pStyle w:val="Compact"/>
        <w:numPr>
          <w:ilvl w:val="0"/>
          <w:numId w:val="1011"/>
        </w:numPr>
      </w:pPr>
      <w:r>
        <w:rPr>
          <w:rFonts w:hint="eastAsia"/>
        </w:rPr>
        <w:t xml:space="preserve">甲および乙は、本合意書の内容(退職金・解決金の額、退職の経緯、本合意に至る交渉内容を含む)について、相手方の事前の書面による承諾なく、第三者に開示しないものとする。</w:t>
      </w:r>
    </w:p>
    <w:p>
      <w:pPr>
        <w:pStyle w:val="Compact"/>
        <w:numPr>
          <w:ilvl w:val="0"/>
          <w:numId w:val="1011"/>
        </w:numPr>
      </w:pPr>
      <w:r>
        <w:rPr>
          <w:rFonts w:hint="eastAsia"/>
        </w:rPr>
        <w:t xml:space="preserve">前項の定めにかかわらず、次の各号に該当する場合は、口外禁止の対象としない。</w:t>
      </w:r>
    </w:p>
    <w:p>
      <w:pPr>
        <w:pStyle w:val="Compact"/>
        <w:numPr>
          <w:ilvl w:val="0"/>
          <w:numId w:val="1012"/>
        </w:numPr>
      </w:pPr>
      <w:r>
        <w:rPr>
          <w:rFonts w:hint="eastAsia"/>
        </w:rPr>
        <w:t xml:space="preserve">税務申告、社会保険手続、雇用保険手続その他法令上の義務に基づく開示</w:t>
      </w:r>
    </w:p>
    <w:p>
      <w:pPr>
        <w:pStyle w:val="Compact"/>
        <w:numPr>
          <w:ilvl w:val="0"/>
          <w:numId w:val="1012"/>
        </w:numPr>
      </w:pPr>
      <w:r>
        <w:rPr>
          <w:rFonts w:hint="eastAsia"/>
        </w:rPr>
        <w:t xml:space="preserve">弁護士、税理士、社会保険労務士、その他守秘義務を負う専門家への開示</w:t>
      </w:r>
    </w:p>
    <w:p>
      <w:pPr>
        <w:pStyle w:val="Compact"/>
        <w:numPr>
          <w:ilvl w:val="0"/>
          <w:numId w:val="1012"/>
        </w:numPr>
      </w:pPr>
      <w:r>
        <w:rPr>
          <w:rFonts w:hint="eastAsia"/>
        </w:rPr>
        <w:t xml:space="preserve">家族(配偶者、両親、子)への必要最小限の説明</w:t>
      </w:r>
    </w:p>
    <w:p>
      <w:pPr>
        <w:pStyle w:val="Compact"/>
        <w:numPr>
          <w:ilvl w:val="0"/>
          <w:numId w:val="1012"/>
        </w:numPr>
      </w:pPr>
      <w:r>
        <w:rPr>
          <w:rFonts w:hint="eastAsia"/>
        </w:rPr>
        <w:t xml:space="preserve">裁判所、行政庁その他公的機関からの照会への対応</w:t>
      </w:r>
    </w:p>
    <w:p>
      <w:pPr>
        <w:pStyle w:val="Compact"/>
        <w:numPr>
          <w:ilvl w:val="0"/>
          <w:numId w:val="1012"/>
        </w:numPr>
      </w:pPr>
      <w:r>
        <w:rPr>
          <w:rFonts w:hint="eastAsia"/>
        </w:rPr>
        <w:t xml:space="preserve">その他、甲乙が事前に書面または電磁的方法により合意した開示</w:t>
      </w:r>
    </w:p>
    <w:p>
      <w:pPr>
        <w:pStyle w:val="Compact"/>
        <w:numPr>
          <w:ilvl w:val="0"/>
          <w:numId w:val="1013"/>
        </w:numPr>
      </w:pPr>
      <w:r>
        <w:rPr>
          <w:rFonts w:hint="eastAsia"/>
        </w:rPr>
        <w:t xml:space="preserve">本条の義務は、本合意書締結日から起算して[5年間]存続する。</w:t>
      </w:r>
    </w:p>
    <w:bookmarkEnd w:id="23"/>
    <w:bookmarkStart w:id="24" w:name="第12条清算条項"/>
    <w:p>
      <w:pPr>
        <w:pStyle w:val="Heading2"/>
      </w:pPr>
      <w:r>
        <w:rPr>
          <w:rFonts w:hint="eastAsia"/>
        </w:rPr>
        <w:t xml:space="preserve">第12条(清算条項)</w:t>
      </w:r>
    </w:p>
    <w:p>
      <w:pPr>
        <w:pStyle w:val="Compact"/>
        <w:numPr>
          <w:ilvl w:val="0"/>
          <w:numId w:val="1014"/>
        </w:numPr>
      </w:pPr>
      <w:r>
        <w:rPr>
          <w:rFonts w:hint="eastAsia"/>
        </w:rPr>
        <w:t xml:space="preserve">甲および乙は、本合意書に定めるもののほか、本合意書締結日現在において、甲乙間の雇用関係およびこれに付随して生じた一切の事項に関し、何ら債権債務関係が存在しないことを相互に確認する。</w:t>
      </w:r>
    </w:p>
    <w:p>
      <w:pPr>
        <w:pStyle w:val="Compact"/>
        <w:numPr>
          <w:ilvl w:val="0"/>
          <w:numId w:val="1014"/>
        </w:numPr>
      </w:pPr>
      <w:r>
        <w:rPr>
          <w:rFonts w:hint="eastAsia"/>
        </w:rPr>
        <w:t xml:space="preserve">前項の清算には、未払賃金(残業代・休日労働手当・深夜割増手当等を含む)、退職金、解決金、慰謝料、損害賠償その他名目のいかんを問わず、一切の金銭的請求権を含むものとする。</w:t>
      </w:r>
    </w:p>
    <w:p>
      <w:pPr>
        <w:pStyle w:val="Compact"/>
        <w:numPr>
          <w:ilvl w:val="0"/>
          <w:numId w:val="1014"/>
        </w:numPr>
      </w:pPr>
      <w:r>
        <w:rPr>
          <w:rFonts w:hint="eastAsia"/>
        </w:rPr>
        <w:t xml:space="preserve">第1項の定めにかかわらず、次の各号に該当する事項は、本清算の対象とせず、引き続き当事者の権利義務として存続する。</w:t>
      </w:r>
    </w:p>
    <w:p>
      <w:pPr>
        <w:pStyle w:val="Compact"/>
        <w:numPr>
          <w:ilvl w:val="0"/>
          <w:numId w:val="1015"/>
        </w:numPr>
      </w:pPr>
      <w:r>
        <w:rPr>
          <w:rFonts w:hint="eastAsia"/>
        </w:rPr>
        <w:t xml:space="preserve">本合意書に定める甲の支払義務(第3条・第4条・第5条等)</w:t>
      </w:r>
    </w:p>
    <w:p>
      <w:pPr>
        <w:pStyle w:val="Compact"/>
        <w:numPr>
          <w:ilvl w:val="0"/>
          <w:numId w:val="1015"/>
        </w:numPr>
      </w:pPr>
      <w:r>
        <w:rPr>
          <w:rFonts w:hint="eastAsia"/>
        </w:rPr>
        <w:t xml:space="preserve">本合意書に定める乙の継続的義務(第7条〜第11条等)</w:t>
      </w:r>
    </w:p>
    <w:p>
      <w:pPr>
        <w:pStyle w:val="Compact"/>
        <w:numPr>
          <w:ilvl w:val="0"/>
          <w:numId w:val="1015"/>
        </w:numPr>
      </w:pPr>
      <w:r>
        <w:rPr>
          <w:rFonts w:hint="eastAsia"/>
        </w:rPr>
        <w:t xml:space="preserve">退職後に新たに発生する権利義務関係</w:t>
      </w:r>
    </w:p>
    <w:bookmarkEnd w:id="24"/>
    <w:bookmarkStart w:id="25" w:name="第13条違反時の損害賠償"/>
    <w:p>
      <w:pPr>
        <w:pStyle w:val="Heading2"/>
      </w:pPr>
      <w:r>
        <w:rPr>
          <w:rFonts w:hint="eastAsia"/>
        </w:rPr>
        <w:t xml:space="preserve">第13条(違反時の損害賠償)</w:t>
      </w:r>
    </w:p>
    <w:p>
      <w:pPr>
        <w:pStyle w:val="Compact"/>
        <w:numPr>
          <w:ilvl w:val="0"/>
          <w:numId w:val="1016"/>
        </w:numPr>
      </w:pPr>
      <w:r>
        <w:rPr>
          <w:rFonts w:hint="eastAsia"/>
        </w:rPr>
        <w:t xml:space="preserve">甲または乙は、本合意書に違反し、相手方に損害を与えた場合、相手方に生じた損害(合理的な弁護士費用を含む)を賠償する責任を負う。</w:t>
      </w:r>
    </w:p>
    <w:p>
      <w:pPr>
        <w:pStyle w:val="Compact"/>
        <w:numPr>
          <w:ilvl w:val="0"/>
          <w:numId w:val="1016"/>
        </w:numPr>
      </w:pPr>
      <w:r>
        <w:rPr>
          <w:rFonts w:hint="eastAsia"/>
        </w:rPr>
        <w:t xml:space="preserve">機密保持義務(第8条)・競業避止義務(第9条・該当する場合)・引き抜き禁止(第10条)違反については、不正競争防止法第3条(差止請求)、同法第4条(損害賠償請求)その他の法令上の救済手段が併せて適用される。</w:t>
      </w:r>
    </w:p>
    <w:bookmarkEnd w:id="25"/>
    <w:bookmarkStart w:id="26" w:name="第14条反社会的勢力との関係"/>
    <w:p>
      <w:pPr>
        <w:pStyle w:val="Heading2"/>
      </w:pPr>
      <w:r>
        <w:rPr>
          <w:rFonts w:hint="eastAsia"/>
        </w:rPr>
        <w:t xml:space="preserve">第14条(反社会的勢力との関係)</w:t>
      </w:r>
    </w:p>
    <w:p>
      <w:pPr>
        <w:pStyle w:val="FirstParagraph"/>
      </w:pPr>
      <w:r>
        <w:rPr>
          <w:rFonts w:hint="eastAsia"/>
        </w:rPr>
        <w:t xml:space="preserve">甲および乙は、現在および将来にわたり、反社会的勢力(暴力団、暴力団員、暴力団準構成員、暴力団関係企業、総会屋、社会運動標榜ゴロ、特殊知能暴力集団等その他これらに準ずる者をいう。)に該当しないこと、また反社会的勢力と社会的に非難されるべき関係を有しないことを表明し、保証する。</w:t>
      </w:r>
    </w:p>
    <w:bookmarkEnd w:id="26"/>
    <w:bookmarkStart w:id="27" w:name="第15条合意管轄準拠法協議事項"/>
    <w:p>
      <w:pPr>
        <w:pStyle w:val="Heading2"/>
      </w:pPr>
      <w:r>
        <w:rPr>
          <w:rFonts w:hint="eastAsia"/>
        </w:rPr>
        <w:t xml:space="preserve">第15条(合意管轄・準拠法・協議事項)</w:t>
      </w:r>
    </w:p>
    <w:p>
      <w:pPr>
        <w:pStyle w:val="Compact"/>
        <w:numPr>
          <w:ilvl w:val="0"/>
          <w:numId w:val="1017"/>
        </w:numPr>
      </w:pPr>
      <w:r>
        <w:rPr>
          <w:rFonts w:hint="eastAsia"/>
        </w:rPr>
        <w:t xml:space="preserve">本合意書に関して生じた紛争については、[東京地方裁判所]を第一審の専属的合意管轄裁判所とする。</w:t>
      </w:r>
    </w:p>
    <w:p>
      <w:pPr>
        <w:pStyle w:val="Compact"/>
        <w:numPr>
          <w:ilvl w:val="0"/>
          <w:numId w:val="1017"/>
        </w:numPr>
      </w:pPr>
      <w:r>
        <w:rPr>
          <w:rFonts w:hint="eastAsia"/>
        </w:rPr>
        <w:t xml:space="preserve">本合意書は、日本法を準拠法とする。</w:t>
      </w:r>
    </w:p>
    <w:p>
      <w:pPr>
        <w:pStyle w:val="Compact"/>
        <w:numPr>
          <w:ilvl w:val="0"/>
          <w:numId w:val="1017"/>
        </w:numPr>
      </w:pPr>
      <w:r>
        <w:rPr>
          <w:rFonts w:hint="eastAsia"/>
        </w:rPr>
        <w:t xml:space="preserve">本合意書に定めのない事項または本合意書の解釈に疑義が生じた事項については、甲乙誠意をもって協議の上、これを解決するものとする。</w:t>
      </w:r>
    </w:p>
    <w:bookmarkEnd w:id="27"/>
    <w:bookmarkStart w:id="28" w:name="末尾署名欄"/>
    <w:p>
      <w:pPr>
        <w:pStyle w:val="Heading2"/>
      </w:pPr>
      <w:r>
        <w:rPr>
          <w:rFonts w:hint="eastAsia"/>
        </w:rPr>
        <w:t xml:space="preserve">末尾署名欄</w:t>
      </w:r>
    </w:p>
    <w:p>
      <w:pPr>
        <w:pStyle w:val="FirstParagraph"/>
      </w:pPr>
      <w:r>
        <w:rPr>
          <w:rFonts w:hint="eastAsia"/>
        </w:rPr>
        <w:t xml:space="preserve">本合意書の成立を証するため、本書2通を作成し、甲乙記名押印または電子署名の上、各自1通を保有する。</w:t>
      </w:r>
    </w:p>
    <w:p>
      <w:pPr>
        <w:pStyle w:val="BodyText"/>
      </w:pPr>
      <w:r>
        <w:rPr>
          <w:rFonts w:hint="eastAsia"/>
        </w:rPr>
        <w:t xml:space="preserve">私たちは、本合意書の各条項を十分に理解し、自由な意思に基づいて合意いたします。</w:t>
      </w:r>
    </w:p>
    <w:p>
      <w:pPr>
        <w:pStyle w:val="BodyText"/>
      </w:pPr>
      <w:r>
        <w:rPr>
          <w:rFonts w:hint="eastAsia"/>
        </w:rPr>
        <w:t xml:space="preserve">(電子契約により締結する場合は、本項を「本合意書の成立を証するため、本書を電磁的記録として作成し、甲乙電子署名の上、各自その電磁的記録を保管する。」に置き換えてください。</w:t>
      </w:r>
      <w:r>
        <w:rPr>
          <w:rFonts w:hint="eastAsia"/>
          <w:b/>
          <w:bCs/>
        </w:rPr>
        <w:t xml:space="preserve">電子契約での締結時も印紙税は不要</w:t>
      </w:r>
      <w:r>
        <w:t xml:space="preserve">です。)</w:t>
      </w:r>
    </w:p>
    <w:p>
      <w:pPr>
        <w:pStyle w:val="BodyText"/>
      </w:pPr>
      <w:r>
        <w:rPr>
          <w:rFonts w:hint="eastAsia"/>
        </w:rPr>
        <w:t xml:space="preserve">[YYYY年MM月DD日]</w:t>
      </w:r>
    </w:p>
    <w:p>
      <w:pPr>
        <w:pStyle w:val="BodyText"/>
      </w:pPr>
      <w:r>
        <w:rPr>
          <w:rFonts w:hint="eastAsia"/>
        </w:rPr>
        <w:t xml:space="preserve">(甲・会社)</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(乙・労働者)</w:t>
      </w:r>
      <w:r>
        <w:t xml:space="preserve"> </w:t>
      </w:r>
      <w:r>
        <w:rPr>
          <w:rFonts w:hint="eastAsia"/>
        </w:rPr>
        <w:t xml:space="preserve">住所:[乙の住所]</w:t>
      </w:r>
      <w:r>
        <w:t xml:space="preserve"> </w:t>
      </w:r>
      <w:r>
        <w:rPr>
          <w:rFonts w:hint="eastAsia"/>
        </w:rPr>
        <w:t xml:space="preserve">氏名:[乙の氏名]</w:t>
      </w:r>
      <w:r>
        <w:t xml:space="preserve"> </w:t>
      </w:r>
      <w:r>
        <w:rPr>
          <w:rFonts w:hint="eastAsia"/>
        </w:rPr>
        <w:t xml:space="preserve">印</w:t>
      </w:r>
    </w:p>
    <w:p>
      <w:r>
        <w:pict>
          <v:rect style="width:0;height:1.5pt" o:hralign="center" o:hrstd="t" o:hr="t"/>
        </w:pict>
      </w:r>
    </w:p>
    <w:bookmarkEnd w:id="28"/>
    <w:bookmarkStart w:id="32" w:name="別紙業務引継書雛形"/>
    <w:p>
      <w:pPr>
        <w:pStyle w:val="Heading2"/>
      </w:pPr>
      <w:r>
        <w:rPr>
          <w:rFonts w:hint="eastAsia"/>
        </w:rPr>
        <w:t xml:space="preserve">別紙「業務引継書」(雛形)</w:t>
      </w:r>
    </w:p>
    <w:p>
      <w:pPr>
        <w:pStyle w:val="FirstParagraph"/>
      </w:pPr>
      <w:r>
        <w:rPr>
          <w:rFonts w:hint="eastAsia"/>
        </w:rPr>
        <w:t xml:space="preserve">第7条第1項に基づく業務引継ぎは、次のとおりとする。</w:t>
      </w:r>
    </w:p>
    <w:bookmarkStart w:id="29" w:name="引継ぎ業務一覧"/>
    <w:p>
      <w:pPr>
        <w:pStyle w:val="Heading3"/>
      </w:pPr>
      <w:r>
        <w:t xml:space="preserve">1. </w:t>
      </w:r>
      <w:r>
        <w:rPr>
          <w:rFonts w:hint="eastAsia"/>
        </w:rPr>
        <w:t xml:space="preserve">引継ぎ業務一覧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業務</w:t>
            </w:r>
          </w:p>
        </w:tc>
        <w:tc>
          <w:tcPr/>
          <w:p>
            <w:pPr>
              <w:pStyle w:val="Compact"/>
            </w:pPr>
            <w:r>
              <w:rPr>
                <w:rFonts w:hint="eastAsia"/>
              </w:rPr>
              <w:t xml:space="preserve">引継ぎ先</w:t>
            </w:r>
          </w:p>
        </w:tc>
        <w:tc>
          <w:tcPr/>
          <w:p>
            <w:pPr>
              <w:pStyle w:val="Compact"/>
            </w:pPr>
            <w:r>
              <w:rPr>
                <w:rFonts w:hint="eastAsia"/>
              </w:rPr>
              <w:t xml:space="preserve">引継ぎ期限</w:t>
            </w:r>
          </w:p>
        </w:tc>
        <w:tc>
          <w:tcPr/>
          <w:p>
            <w:pPr>
              <w:pStyle w:val="Compact"/>
            </w:pPr>
            <w:r>
              <w:rPr>
                <w:rFonts w:hint="eastAsia"/>
              </w:rPr>
              <w:t xml:space="preserve">引継ぎ方法</w:t>
            </w:r>
          </w:p>
        </w:tc>
      </w:tr>
      <w:tr>
        <w:tc>
          <w:tcPr/>
          <w:p>
            <w:pPr>
              <w:pStyle w:val="Compact"/>
            </w:pPr>
            <w:r>
              <w:t xml:space="preserve">1</w:t>
            </w:r>
          </w:p>
        </w:tc>
        <w:tc>
          <w:tcPr/>
          <w:p>
            <w:pPr>
              <w:pStyle w:val="Compact"/>
            </w:pPr>
            <w:r>
              <w:rPr>
                <w:rFonts w:hint="eastAsia"/>
              </w:rPr>
              <w:t xml:space="preserve">[業務内容]</w:t>
            </w:r>
          </w:p>
        </w:tc>
        <w:tc>
          <w:tcPr/>
          <w:p>
            <w:pPr>
              <w:pStyle w:val="Compact"/>
            </w:pPr>
            <w:r>
              <w:rPr>
                <w:rFonts w:hint="eastAsia"/>
              </w:rPr>
              <w:t xml:space="preserve">[後任者氏名]</w:t>
            </w:r>
          </w:p>
        </w:tc>
        <w:tc>
          <w:tcPr/>
          <w:p>
            <w:pPr>
              <w:pStyle w:val="Compact"/>
            </w:pPr>
            <w:r>
              <w:t xml:space="preserve">[YYYY/MM/DD]</w:t>
            </w:r>
          </w:p>
        </w:tc>
        <w:tc>
          <w:tcPr/>
          <w:p>
            <w:pPr>
              <w:pStyle w:val="Compact"/>
            </w:pPr>
            <w:r>
              <w:rPr>
                <w:rFonts w:hint="eastAsia"/>
              </w:rPr>
              <w:t xml:space="preserve">[文書/口頭]</w:t>
            </w:r>
          </w:p>
        </w:tc>
      </w:tr>
      <w:tr>
        <w:tc>
          <w:tcPr/>
          <w:p>
            <w:pPr>
              <w:pStyle w:val="Compact"/>
            </w:pPr>
            <w:r>
              <w:t xml:space="preserve">2</w:t>
            </w:r>
          </w:p>
        </w:tc>
        <w:tc>
          <w:tcPr/>
          <w:p>
            <w:pPr>
              <w:pStyle w:val="Compact"/>
            </w:pPr>
            <w:r>
              <w:rPr>
                <w:rFonts w:hint="eastAsia"/>
              </w:rPr>
              <w:t xml:space="preserve">[業務内容]</w:t>
            </w:r>
          </w:p>
        </w:tc>
        <w:tc>
          <w:tcPr/>
          <w:p>
            <w:pPr>
              <w:pStyle w:val="Compact"/>
            </w:pPr>
            <w:r>
              <w:rPr>
                <w:rFonts w:hint="eastAsia"/>
              </w:rPr>
              <w:t xml:space="preserve">[後任者氏名]</w:t>
            </w:r>
          </w:p>
        </w:tc>
        <w:tc>
          <w:tcPr/>
          <w:p>
            <w:pPr>
              <w:pStyle w:val="Compact"/>
            </w:pPr>
            <w:r>
              <w:t xml:space="preserve">[YYYY/MM/DD]</w:t>
            </w:r>
          </w:p>
        </w:tc>
        <w:tc>
          <w:tcPr/>
          <w:p>
            <w:pPr>
              <w:pStyle w:val="Compact"/>
            </w:pPr>
            <w:r>
              <w:rPr>
                <w:rFonts w:hint="eastAsia"/>
              </w:rPr>
              <w:t xml:space="preserve">[文書/口頭]</w:t>
            </w:r>
          </w:p>
        </w:tc>
      </w:tr>
      <w:tr>
        <w:tc>
          <w:tcPr/>
          <w:p>
            <w:pPr>
              <w:pStyle w:val="Compact"/>
            </w:pPr>
            <w:r>
              <w:t xml:space="preserve">3</w:t>
            </w:r>
          </w:p>
        </w:tc>
        <w:tc>
          <w:tcPr/>
          <w:p>
            <w:pPr>
              <w:pStyle w:val="Compact"/>
            </w:pPr>
            <w:r>
              <w:rPr>
                <w:rFonts w:hint="eastAsia"/>
              </w:rPr>
              <w:t xml:space="preserve">[業務内容]</w:t>
            </w:r>
          </w:p>
        </w:tc>
        <w:tc>
          <w:tcPr/>
          <w:p>
            <w:pPr>
              <w:pStyle w:val="Compact"/>
            </w:pPr>
            <w:r>
              <w:rPr>
                <w:rFonts w:hint="eastAsia"/>
              </w:rPr>
              <w:t xml:space="preserve">[後任者氏名]</w:t>
            </w:r>
          </w:p>
        </w:tc>
        <w:tc>
          <w:tcPr/>
          <w:p>
            <w:pPr>
              <w:pStyle w:val="Compact"/>
            </w:pPr>
            <w:r>
              <w:t xml:space="preserve">[YYYY/MM/DD]</w:t>
            </w:r>
          </w:p>
        </w:tc>
        <w:tc>
          <w:tcPr/>
          <w:p>
            <w:pPr>
              <w:pStyle w:val="Compact"/>
            </w:pPr>
            <w:r>
              <w:rPr>
                <w:rFonts w:hint="eastAsia"/>
              </w:rPr>
              <w:t xml:space="preserve">[文書/口頭]</w:t>
            </w:r>
          </w:p>
        </w:tc>
      </w:tr>
    </w:tbl>
    <w:bookmarkEnd w:id="29"/>
    <w:bookmarkStart w:id="30" w:name="顧客取引先への引継ぎ案内"/>
    <w:p>
      <w:pPr>
        <w:pStyle w:val="Heading3"/>
      </w:pPr>
      <w:r>
        <w:t xml:space="preserve">2. </w:t>
      </w:r>
      <w:r>
        <w:rPr>
          <w:rFonts w:hint="eastAsia"/>
        </w:rPr>
        <w:t xml:space="preserve">顧客・取引先への引継ぎ案内</w:t>
      </w:r>
    </w:p>
    <w:p>
      <w:pPr>
        <w:pStyle w:val="FirstParagraph"/>
      </w:pPr>
      <w:r>
        <w:rPr>
          <w:rFonts w:hint="eastAsia"/>
        </w:rPr>
        <w:t xml:space="preserve">[必要な顧客・取引先への引継ぎ案内の方法]</w:t>
      </w:r>
    </w:p>
    <w:bookmarkEnd w:id="30"/>
    <w:bookmarkStart w:id="31" w:name="業務マニュアル記録類の整理"/>
    <w:p>
      <w:pPr>
        <w:pStyle w:val="Heading3"/>
      </w:pPr>
      <w:r>
        <w:t xml:space="preserve">3. </w:t>
      </w:r>
      <w:r>
        <w:rPr>
          <w:rFonts w:hint="eastAsia"/>
        </w:rPr>
        <w:t xml:space="preserve">業務マニュアル・記録類の整理</w:t>
      </w:r>
    </w:p>
    <w:p>
      <w:pPr>
        <w:pStyle w:val="FirstParagraph"/>
      </w:pPr>
      <w:r>
        <w:rPr>
          <w:rFonts w:hint="eastAsia"/>
        </w:rPr>
        <w:t xml:space="preserve">[整理対象・整理方法]</w:t>
      </w:r>
    </w:p>
    <w:p>
      <w:r>
        <w:pict>
          <v:rect style="width:0;height:1.5pt" o:hralign="center" o:hrstd="t" o:hr="t"/>
        </w:pict>
      </w:r>
    </w:p>
    <w:bookmarkEnd w:id="31"/>
    <w:bookmarkEnd w:id="32"/>
    <w:bookmarkStart w:id="34" w:name="別紙返還物リスト雛形"/>
    <w:p>
      <w:pPr>
        <w:pStyle w:val="Heading2"/>
      </w:pPr>
      <w:r>
        <w:rPr>
          <w:rFonts w:hint="eastAsia"/>
        </w:rPr>
        <w:t xml:space="preserve">別紙「返還物リスト」(雛形)</w:t>
      </w:r>
    </w:p>
    <w:p>
      <w:pPr>
        <w:pStyle w:val="FirstParagraph"/>
      </w:pPr>
      <w:r>
        <w:rPr>
          <w:rFonts w:hint="eastAsia"/>
        </w:rPr>
        <w:t xml:space="preserve">第7条第2項に基づく返還物は、次のとおりとする。</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返還物</w:t>
            </w:r>
          </w:p>
        </w:tc>
        <w:tc>
          <w:tcPr/>
          <w:p>
            <w:pPr>
              <w:pStyle w:val="Compact"/>
            </w:pPr>
            <w:r>
              <w:rPr>
                <w:rFonts w:hint="eastAsia"/>
              </w:rPr>
              <w:t xml:space="preserve">数量</w:t>
            </w:r>
          </w:p>
        </w:tc>
        <w:tc>
          <w:tcPr/>
          <w:p>
            <w:pPr>
              <w:pStyle w:val="Compact"/>
            </w:pPr>
            <w:r>
              <w:rPr>
                <w:rFonts w:hint="eastAsia"/>
              </w:rPr>
              <w:t xml:space="preserve">状態</w:t>
            </w:r>
          </w:p>
        </w:tc>
        <w:tc>
          <w:tcPr/>
          <w:p>
            <w:pPr>
              <w:pStyle w:val="Compact"/>
            </w:pPr>
            <w:r>
              <w:rPr>
                <w:rFonts w:hint="eastAsia"/>
              </w:rPr>
              <w:t xml:space="preserve">返還日</w:t>
            </w:r>
          </w:p>
        </w:tc>
      </w:tr>
      <w:tr>
        <w:tc>
          <w:tcPr/>
          <w:p>
            <w:pPr>
              <w:pStyle w:val="Compact"/>
            </w:pPr>
            <w:r>
              <w:t xml:space="preserve">1</w:t>
            </w:r>
          </w:p>
        </w:tc>
        <w:tc>
          <w:tcPr/>
          <w:p>
            <w:pPr>
              <w:pStyle w:val="Compact"/>
            </w:pPr>
            <w:r>
              <w:rPr>
                <w:rFonts w:hint="eastAsia"/>
              </w:rPr>
              <w:t xml:space="preserve">社員証</w:t>
            </w:r>
          </w:p>
        </w:tc>
        <w:tc>
          <w:tcPr/>
          <w:p>
            <w:pPr>
              <w:pStyle w:val="Compact"/>
            </w:pPr>
            <w:r>
              <w:rPr>
                <w:rFonts w:hint="eastAsia"/>
              </w:rPr>
              <w:t xml:space="preserve">[1]枚</w:t>
            </w:r>
          </w:p>
        </w:tc>
        <w:tc>
          <w:tcPr/>
          <w:p>
            <w:pPr>
              <w:pStyle w:val="Compact"/>
            </w:pPr>
            <w:r>
              <w:t xml:space="preserve">-</w:t>
            </w:r>
          </w:p>
        </w:tc>
        <w:tc>
          <w:tcPr/>
          <w:p>
            <w:pPr>
              <w:pStyle w:val="Compact"/>
            </w:pPr>
            <w:r>
              <w:t xml:space="preserve">[YYYY/MM/DD]</w:t>
            </w:r>
          </w:p>
        </w:tc>
      </w:tr>
      <w:tr>
        <w:tc>
          <w:tcPr/>
          <w:p>
            <w:pPr>
              <w:pStyle w:val="Compact"/>
            </w:pPr>
            <w:r>
              <w:t xml:space="preserve">2</w:t>
            </w:r>
          </w:p>
        </w:tc>
        <w:tc>
          <w:tcPr/>
          <w:p>
            <w:pPr>
              <w:pStyle w:val="Compact"/>
            </w:pPr>
            <w:r>
              <w:rPr>
                <w:rFonts w:hint="eastAsia"/>
              </w:rPr>
              <w:t xml:space="preserve">業務用PC</w:t>
            </w:r>
          </w:p>
        </w:tc>
        <w:tc>
          <w:tcPr/>
          <w:p>
            <w:pPr>
              <w:pStyle w:val="Compact"/>
            </w:pPr>
            <w:r>
              <w:rPr>
                <w:rFonts w:hint="eastAsia"/>
              </w:rPr>
              <w:t xml:space="preserve">[1]台</w:t>
            </w:r>
          </w:p>
        </w:tc>
        <w:tc>
          <w:tcPr/>
          <w:p>
            <w:pPr>
              <w:pStyle w:val="Compact"/>
            </w:pPr>
            <w:r>
              <w:rPr>
                <w:rFonts w:hint="eastAsia"/>
              </w:rPr>
              <w:t xml:space="preserve">[型番・シリアル番号]</w:t>
            </w:r>
          </w:p>
        </w:tc>
        <w:tc>
          <w:tcPr/>
          <w:p>
            <w:pPr>
              <w:pStyle w:val="Compact"/>
            </w:pPr>
            <w:r>
              <w:t xml:space="preserve">[YYYY/MM/DD]</w:t>
            </w:r>
          </w:p>
        </w:tc>
      </w:tr>
      <w:tr>
        <w:tc>
          <w:tcPr/>
          <w:p>
            <w:pPr>
              <w:pStyle w:val="Compact"/>
            </w:pPr>
            <w:r>
              <w:t xml:space="preserve">3</w:t>
            </w:r>
          </w:p>
        </w:tc>
        <w:tc>
          <w:tcPr/>
          <w:p>
            <w:pPr>
              <w:pStyle w:val="Compact"/>
            </w:pPr>
            <w:r>
              <w:rPr>
                <w:rFonts w:hint="eastAsia"/>
              </w:rPr>
              <w:t xml:space="preserve">業務用スマートフォン</w:t>
            </w:r>
          </w:p>
        </w:tc>
        <w:tc>
          <w:tcPr/>
          <w:p>
            <w:pPr>
              <w:pStyle w:val="Compact"/>
            </w:pPr>
            <w:r>
              <w:rPr>
                <w:rFonts w:hint="eastAsia"/>
              </w:rPr>
              <w:t xml:space="preserve">[1]台</w:t>
            </w:r>
          </w:p>
        </w:tc>
        <w:tc>
          <w:tcPr/>
          <w:p>
            <w:pPr>
              <w:pStyle w:val="Compact"/>
            </w:pPr>
            <w:r>
              <w:rPr>
                <w:rFonts w:hint="eastAsia"/>
              </w:rPr>
              <w:t xml:space="preserve">[型番・シリアル番号]</w:t>
            </w:r>
          </w:p>
        </w:tc>
        <w:tc>
          <w:tcPr/>
          <w:p>
            <w:pPr>
              <w:pStyle w:val="Compact"/>
            </w:pPr>
            <w:r>
              <w:t xml:space="preserve">[YYYY/MM/DD]</w:t>
            </w:r>
          </w:p>
        </w:tc>
      </w:tr>
      <w:tr>
        <w:tc>
          <w:tcPr/>
          <w:p>
            <w:pPr>
              <w:pStyle w:val="Compact"/>
            </w:pPr>
            <w:r>
              <w:t xml:space="preserve">4</w:t>
            </w:r>
          </w:p>
        </w:tc>
        <w:tc>
          <w:tcPr/>
          <w:p>
            <w:pPr>
              <w:pStyle w:val="Compact"/>
            </w:pPr>
            <w:r>
              <w:rPr>
                <w:rFonts w:hint="eastAsia"/>
              </w:rPr>
              <w:t xml:space="preserve">業務資料(紙媒体)</w:t>
            </w:r>
          </w:p>
        </w:tc>
        <w:tc>
          <w:tcPr/>
          <w:p>
            <w:pPr>
              <w:pStyle w:val="Compact"/>
            </w:pPr>
            <w:r>
              <w:rPr>
                <w:rFonts w:hint="eastAsia"/>
              </w:rPr>
              <w:t xml:space="preserve">[○○]部</w:t>
            </w:r>
          </w:p>
        </w:tc>
        <w:tc>
          <w:tcPr/>
          <w:p>
            <w:pPr>
              <w:pStyle w:val="Compact"/>
            </w:pPr>
            <w:r>
              <w:t xml:space="preserve">-</w:t>
            </w:r>
          </w:p>
        </w:tc>
        <w:tc>
          <w:tcPr/>
          <w:p>
            <w:pPr>
              <w:pStyle w:val="Compact"/>
            </w:pPr>
            <w:r>
              <w:t xml:space="preserve">[YYYY/MM/DD]</w:t>
            </w:r>
          </w:p>
        </w:tc>
      </w:tr>
      <w:tr>
        <w:tc>
          <w:tcPr/>
          <w:p>
            <w:pPr>
              <w:pStyle w:val="Compact"/>
            </w:pPr>
            <w:r>
              <w:t xml:space="preserve">5</w:t>
            </w:r>
          </w:p>
        </w:tc>
        <w:tc>
          <w:tcPr/>
          <w:p>
            <w:pPr>
              <w:pStyle w:val="Compact"/>
            </w:pPr>
            <w:r>
              <w:rPr>
                <w:rFonts w:hint="eastAsia"/>
              </w:rPr>
              <w:t xml:space="preserve">名刺(残部)</w:t>
            </w:r>
          </w:p>
        </w:tc>
        <w:tc>
          <w:tcPr/>
          <w:p>
            <w:pPr>
              <w:pStyle w:val="Compact"/>
            </w:pPr>
            <w:r>
              <w:rPr>
                <w:rFonts w:hint="eastAsia"/>
              </w:rPr>
              <w:t xml:space="preserve">[○○]枚</w:t>
            </w:r>
          </w:p>
        </w:tc>
        <w:tc>
          <w:tcPr/>
          <w:p>
            <w:pPr>
              <w:pStyle w:val="Compact"/>
            </w:pPr>
            <w:r>
              <w:t xml:space="preserve">-</w:t>
            </w:r>
          </w:p>
        </w:tc>
        <w:tc>
          <w:tcPr/>
          <w:p>
            <w:pPr>
              <w:pStyle w:val="Compact"/>
            </w:pPr>
            <w:r>
              <w:t xml:space="preserve">[YYYY/MM/DD]</w:t>
            </w:r>
          </w:p>
        </w:tc>
      </w:tr>
      <w:tr>
        <w:tc>
          <w:tcPr/>
          <w:p>
            <w:pPr>
              <w:pStyle w:val="Compact"/>
            </w:pPr>
            <w:r>
              <w:t xml:space="preserve">6</w:t>
            </w:r>
          </w:p>
        </w:tc>
        <w:tc>
          <w:tcPr/>
          <w:p>
            <w:pPr>
              <w:pStyle w:val="Compact"/>
            </w:pPr>
            <w:r>
              <w:rPr>
                <w:rFonts w:hint="eastAsia"/>
              </w:rPr>
              <w:t xml:space="preserve">USBメモリ等記憶媒体</w:t>
            </w:r>
          </w:p>
        </w:tc>
        <w:tc>
          <w:tcPr/>
          <w:p>
            <w:pPr>
              <w:pStyle w:val="Compact"/>
            </w:pPr>
            <w:r>
              <w:rPr>
                <w:rFonts w:hint="eastAsia"/>
              </w:rPr>
              <w:t xml:space="preserve">[○○]個</w:t>
            </w:r>
          </w:p>
        </w:tc>
        <w:tc>
          <w:tcPr/>
          <w:p>
            <w:pPr>
              <w:pStyle w:val="Compact"/>
            </w:pPr>
            <w:r>
              <w:t xml:space="preserve">-</w:t>
            </w:r>
          </w:p>
        </w:tc>
        <w:tc>
          <w:tcPr/>
          <w:p>
            <w:pPr>
              <w:pStyle w:val="Compact"/>
            </w:pPr>
            <w:r>
              <w:t xml:space="preserve">[YYYY/MM/DD]</w:t>
            </w:r>
          </w:p>
        </w:tc>
      </w:tr>
      <w:tr>
        <w:tc>
          <w:tcPr/>
          <w:p>
            <w:pPr>
              <w:pStyle w:val="Compact"/>
            </w:pPr>
            <w:r>
              <w:t xml:space="preserve">7</w:t>
            </w:r>
          </w:p>
        </w:tc>
        <w:tc>
          <w:tcPr/>
          <w:p>
            <w:pPr>
              <w:pStyle w:val="Compact"/>
            </w:pPr>
            <w:r>
              <w:rPr>
                <w:rFonts w:hint="eastAsia"/>
              </w:rPr>
              <w:t xml:space="preserve">健康保険証</w:t>
            </w:r>
          </w:p>
        </w:tc>
        <w:tc>
          <w:tcPr/>
          <w:p>
            <w:pPr>
              <w:pStyle w:val="Compact"/>
            </w:pPr>
            <w:r>
              <w:rPr>
                <w:rFonts w:hint="eastAsia"/>
              </w:rPr>
              <w:t xml:space="preserve">[○○]枚</w:t>
            </w:r>
          </w:p>
        </w:tc>
        <w:tc>
          <w:tcPr/>
          <w:p>
            <w:pPr>
              <w:pStyle w:val="Compact"/>
            </w:pPr>
            <w:r>
              <w:t xml:space="preserve">-</w:t>
            </w:r>
          </w:p>
        </w:tc>
        <w:tc>
          <w:tcPr/>
          <w:p>
            <w:pPr>
              <w:pStyle w:val="Compact"/>
            </w:pPr>
            <w:r>
              <w:t xml:space="preserve">[YYYY/MM/DD]</w:t>
            </w:r>
          </w:p>
        </w:tc>
      </w:tr>
      <w:tr>
        <w:tc>
          <w:tcPr/>
          <w:p>
            <w:pPr>
              <w:pStyle w:val="Compact"/>
            </w:pPr>
            <w:r>
              <w:t xml:space="preserve">8</w:t>
            </w:r>
          </w:p>
        </w:tc>
        <w:tc>
          <w:tcPr/>
          <w:p>
            <w:pPr>
              <w:pStyle w:val="Compact"/>
            </w:pPr>
            <w:r>
              <w:rPr>
                <w:rFonts w:hint="eastAsia"/>
              </w:rPr>
              <w:t xml:space="preserve">会社支給の鍵・印鑑</w:t>
            </w:r>
          </w:p>
        </w:tc>
        <w:tc>
          <w:tcPr/>
          <w:p>
            <w:pPr>
              <w:pStyle w:val="Compact"/>
            </w:pPr>
            <w:r>
              <w:rPr>
                <w:rFonts w:hint="eastAsia"/>
              </w:rPr>
              <w:t xml:space="preserve">[○○]個</w:t>
            </w:r>
          </w:p>
        </w:tc>
        <w:tc>
          <w:tcPr/>
          <w:p>
            <w:pPr>
              <w:pStyle w:val="Compact"/>
            </w:pPr>
            <w:r>
              <w:t xml:space="preserve">-</w:t>
            </w:r>
          </w:p>
        </w:tc>
        <w:tc>
          <w:tcPr/>
          <w:p>
            <w:pPr>
              <w:pStyle w:val="Compact"/>
            </w:pPr>
            <w:r>
              <w:t xml:space="preserve">[YYYY/MM/DD]</w:t>
            </w:r>
          </w:p>
        </w:tc>
      </w:tr>
      <w:tr>
        <w:tc>
          <w:tcPr/>
          <w:p>
            <w:pPr>
              <w:pStyle w:val="Compact"/>
            </w:pPr>
            <w:r>
              <w:t xml:space="preserve">9</w:t>
            </w:r>
          </w:p>
        </w:tc>
        <w:tc>
          <w:tcPr/>
          <w:p>
            <w:pPr>
              <w:pStyle w:val="Compact"/>
            </w:pPr>
            <w:r>
              <w:t xml:space="preserve">クラウドサービスアカウント</w:t>
            </w:r>
          </w:p>
        </w:tc>
        <w:tc>
          <w:tcPr/>
          <w:p>
            <w:pPr>
              <w:pStyle w:val="Compact"/>
            </w:pPr>
            <w:r>
              <w:rPr>
                <w:rFonts w:hint="eastAsia"/>
              </w:rPr>
              <w:t xml:space="preserve">[サービス名]</w:t>
            </w:r>
          </w:p>
        </w:tc>
        <w:tc>
          <w:tcPr/>
          <w:p>
            <w:pPr>
              <w:pStyle w:val="Compact"/>
            </w:pPr>
            <w:r>
              <w:rPr>
                <w:rFonts w:hint="eastAsia"/>
              </w:rPr>
              <w:t xml:space="preserve">アクセス権削除済み</w:t>
            </w:r>
          </w:p>
        </w:tc>
        <w:tc>
          <w:tcPr/>
          <w:p>
            <w:pPr>
              <w:pStyle w:val="Compact"/>
            </w:pPr>
            <w:r>
              <w:t xml:space="preserve">[YYYY/MM/DD]</w:t>
            </w:r>
          </w:p>
        </w:tc>
      </w:tr>
      <w:tr>
        <w:tc>
          <w:tcPr/>
          <w:p>
            <w:pPr>
              <w:pStyle w:val="Compact"/>
            </w:pPr>
            <w:r>
              <w:t xml:space="preserve">10</w:t>
            </w:r>
          </w:p>
        </w:tc>
        <w:tc>
          <w:tcPr/>
          <w:p>
            <w:pPr>
              <w:pStyle w:val="Compact"/>
            </w:pPr>
            <w:r>
              <w:rPr>
                <w:rFonts w:hint="eastAsia"/>
              </w:rPr>
              <w:t xml:space="preserve">その他</w:t>
            </w:r>
          </w:p>
        </w:tc>
        <w:tc>
          <w:tcPr/>
          <w:p>
            <w:pPr>
              <w:pStyle w:val="Compact"/>
            </w:pPr>
            <w:r>
              <w:t xml:space="preserve">-</w:t>
            </w:r>
          </w:p>
        </w:tc>
        <w:tc>
          <w:tcPr/>
          <w:p>
            <w:pPr>
              <w:pStyle w:val="Compact"/>
            </w:pPr>
            <w:r>
              <w:t xml:space="preserve">-</w:t>
            </w:r>
          </w:p>
        </w:tc>
        <w:tc>
          <w:tcPr/>
          <w:p>
            <w:pPr>
              <w:pStyle w:val="Compact"/>
            </w:pPr>
            <w:r>
              <w:t xml:space="preserve">[YYYY/MM/DD]</w:t>
            </w:r>
          </w:p>
        </w:tc>
      </w:tr>
    </w:tbl>
    <w:bookmarkStart w:id="33" w:name="自宅私物デバイスからのデータ削除確認"/>
    <w:p>
      <w:pPr>
        <w:pStyle w:val="Heading3"/>
      </w:pPr>
      <w:r>
        <w:rPr>
          <w:rFonts w:hint="eastAsia"/>
        </w:rPr>
        <w:t xml:space="preserve">自宅・私物デバイスからのデータ削除確認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確認事項</w:t>
            </w:r>
          </w:p>
        </w:tc>
        <w:tc>
          <w:tcPr/>
          <w:p>
            <w:pPr>
              <w:pStyle w:val="Compact"/>
            </w:pPr>
            <w:r>
              <w:rPr>
                <w:rFonts w:hint="eastAsia"/>
              </w:rPr>
              <w:t xml:space="preserve">削除状況</w:t>
            </w:r>
          </w:p>
        </w:tc>
      </w:tr>
      <w:tr>
        <w:tc>
          <w:tcPr/>
          <w:p>
            <w:pPr>
              <w:pStyle w:val="Compact"/>
            </w:pPr>
            <w:r>
              <w:t xml:space="preserve">1</w:t>
            </w:r>
          </w:p>
        </w:tc>
        <w:tc>
          <w:tcPr/>
          <w:p>
            <w:pPr>
              <w:pStyle w:val="Compact"/>
            </w:pPr>
            <w:r>
              <w:rPr>
                <w:rFonts w:hint="eastAsia"/>
              </w:rPr>
              <w:t xml:space="preserve">自宅PCに保存した業務データ</w:t>
            </w:r>
          </w:p>
        </w:tc>
        <w:tc>
          <w:tcPr/>
          <w:p>
            <w:pPr>
              <w:pStyle w:val="Compact"/>
            </w:pPr>
            <w:r>
              <w:t xml:space="preserve">□ </w:t>
            </w:r>
            <w:r>
              <w:rPr>
                <w:rFonts w:hint="eastAsia"/>
              </w:rPr>
              <w:t xml:space="preserve">削除完了</w:t>
            </w:r>
          </w:p>
        </w:tc>
      </w:tr>
      <w:tr>
        <w:tc>
          <w:tcPr/>
          <w:p>
            <w:pPr>
              <w:pStyle w:val="Compact"/>
            </w:pPr>
            <w:r>
              <w:t xml:space="preserve">2</w:t>
            </w:r>
          </w:p>
        </w:tc>
        <w:tc>
          <w:tcPr/>
          <w:p>
            <w:pPr>
              <w:pStyle w:val="Compact"/>
            </w:pPr>
            <w:r>
              <w:rPr>
                <w:rFonts w:hint="eastAsia"/>
              </w:rPr>
              <w:t xml:space="preserve">私物スマートフォンの業務関連データ</w:t>
            </w:r>
          </w:p>
        </w:tc>
        <w:tc>
          <w:tcPr/>
          <w:p>
            <w:pPr>
              <w:pStyle w:val="Compact"/>
            </w:pPr>
            <w:r>
              <w:t xml:space="preserve">□ </w:t>
            </w:r>
            <w:r>
              <w:rPr>
                <w:rFonts w:hint="eastAsia"/>
              </w:rPr>
              <w:t xml:space="preserve">削除完了</w:t>
            </w:r>
          </w:p>
        </w:tc>
      </w:tr>
      <w:tr>
        <w:tc>
          <w:tcPr/>
          <w:p>
            <w:pPr>
              <w:pStyle w:val="Compact"/>
            </w:pPr>
            <w:r>
              <w:t xml:space="preserve">3</w:t>
            </w:r>
          </w:p>
        </w:tc>
        <w:tc>
          <w:tcPr/>
          <w:p>
            <w:pPr>
              <w:pStyle w:val="Compact"/>
            </w:pPr>
            <w:r>
              <w:rPr>
                <w:rFonts w:hint="eastAsia"/>
              </w:rPr>
              <w:t xml:space="preserve">私物USBメモリ・外付けHDDの業務関連データ</w:t>
            </w:r>
          </w:p>
        </w:tc>
        <w:tc>
          <w:tcPr/>
          <w:p>
            <w:pPr>
              <w:pStyle w:val="Compact"/>
            </w:pPr>
            <w:r>
              <w:t xml:space="preserve">□ </w:t>
            </w:r>
            <w:r>
              <w:rPr>
                <w:rFonts w:hint="eastAsia"/>
              </w:rPr>
              <w:t xml:space="preserve">削除完了</w:t>
            </w:r>
          </w:p>
        </w:tc>
      </w:tr>
      <w:tr>
        <w:tc>
          <w:tcPr/>
          <w:p>
            <w:pPr>
              <w:pStyle w:val="Compact"/>
            </w:pPr>
            <w:r>
              <w:t xml:space="preserve">4</w:t>
            </w:r>
          </w:p>
        </w:tc>
        <w:tc>
          <w:tcPr/>
          <w:p>
            <w:pPr>
              <w:pStyle w:val="Compact"/>
            </w:pPr>
            <w:r>
              <w:rPr>
                <w:rFonts w:hint="eastAsia"/>
              </w:rPr>
              <w:t xml:space="preserve">私物クラウドストレージの業務関連データ</w:t>
            </w:r>
          </w:p>
        </w:tc>
        <w:tc>
          <w:tcPr/>
          <w:p>
            <w:pPr>
              <w:pStyle w:val="Compact"/>
            </w:pPr>
            <w:r>
              <w:t xml:space="preserve">□ </w:t>
            </w:r>
            <w:r>
              <w:rPr>
                <w:rFonts w:hint="eastAsia"/>
              </w:rPr>
              <w:t xml:space="preserve">削除完了</w:t>
            </w:r>
          </w:p>
        </w:tc>
      </w:tr>
      <w:tr>
        <w:tc>
          <w:tcPr/>
          <w:p>
            <w:pPr>
              <w:pStyle w:val="Compact"/>
            </w:pPr>
            <w:r>
              <w:t xml:space="preserve">5</w:t>
            </w:r>
          </w:p>
        </w:tc>
        <w:tc>
          <w:tcPr/>
          <w:p>
            <w:pPr>
              <w:pStyle w:val="Compact"/>
            </w:pPr>
            <w:r>
              <w:rPr>
                <w:rFonts w:hint="eastAsia"/>
              </w:rPr>
              <w:t xml:space="preserve">個人メールに転送した業務関連データ</w:t>
            </w:r>
          </w:p>
        </w:tc>
        <w:tc>
          <w:tcPr/>
          <w:p>
            <w:pPr>
              <w:pStyle w:val="Compact"/>
            </w:pPr>
            <w:r>
              <w:t xml:space="preserve">□ </w:t>
            </w:r>
            <w:r>
              <w:rPr>
                <w:rFonts w:hint="eastAsia"/>
              </w:rPr>
              <w:t xml:space="preserve">削除完了</w:t>
            </w:r>
          </w:p>
        </w:tc>
      </w:tr>
    </w:tbl>
    <w:p>
      <w:r>
        <w:pict>
          <v:rect style="width:0;height:1.5pt" o:hralign="center" o:hrstd="t" o:hr="t"/>
        </w:pict>
      </w:r>
    </w:p>
    <w:bookmarkEnd w:id="33"/>
    <w:bookmarkEnd w:id="34"/>
    <w:bookmarkStart w:id="38" w:name="別紙競合事業範囲雛形第9条適用時のみ"/>
    <w:p>
      <w:pPr>
        <w:pStyle w:val="Heading2"/>
      </w:pPr>
      <w:r>
        <w:rPr>
          <w:rFonts w:hint="eastAsia"/>
        </w:rPr>
        <w:t xml:space="preserve">別紙「競合事業範囲」(雛形・第9条適用時のみ)</w:t>
      </w:r>
    </w:p>
    <w:p>
      <w:pPr>
        <w:pStyle w:val="FirstParagraph"/>
      </w:pPr>
      <w:r>
        <w:rPr>
          <w:rFonts w:hint="eastAsia"/>
        </w:rPr>
        <w:t xml:space="preserve">第9条第1項に基づき、乙が退職後[1年間]関与しない競合事業の範囲は、次のとおりとする。</w:t>
      </w:r>
    </w:p>
    <w:bookmarkStart w:id="35" w:name="競合事業の内容"/>
    <w:p>
      <w:pPr>
        <w:pStyle w:val="Heading3"/>
      </w:pPr>
      <w:r>
        <w:t xml:space="preserve">1. </w:t>
      </w:r>
      <w:r>
        <w:rPr>
          <w:rFonts w:hint="eastAsia"/>
        </w:rPr>
        <w:t xml:space="preserve">競合事業の内容</w:t>
      </w:r>
    </w:p>
    <w:p>
      <w:pPr>
        <w:pStyle w:val="FirstParagraph"/>
      </w:pPr>
      <w:r>
        <w:rPr>
          <w:rFonts w:hint="eastAsia"/>
        </w:rPr>
        <w:t xml:space="preserve">[具体的な事業内容を記載</w:t>
      </w:r>
      <w:r>
        <w:t xml:space="preserve"> </w:t>
      </w:r>
      <w:r>
        <w:rPr>
          <w:rFonts w:hint="eastAsia"/>
        </w:rPr>
        <w:t xml:space="preserve">例:法人向けSaaS型契約管理サービスの開発・提供]</w:t>
      </w:r>
    </w:p>
    <w:bookmarkEnd w:id="35"/>
    <w:bookmarkStart w:id="36" w:name="競合事業者の例示"/>
    <w:p>
      <w:pPr>
        <w:pStyle w:val="Heading3"/>
      </w:pPr>
      <w:r>
        <w:t xml:space="preserve">2. </w:t>
      </w:r>
      <w:r>
        <w:rPr>
          <w:rFonts w:hint="eastAsia"/>
        </w:rPr>
        <w:t xml:space="preserve">競合事業者の例示</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競合する事業</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[事業内容]</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[事業内容]</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[事業内容]</w:t>
            </w:r>
          </w:p>
        </w:tc>
      </w:tr>
    </w:tbl>
    <w:bookmarkEnd w:id="36"/>
    <w:bookmarkStart w:id="37" w:name="競業避止の対象地域"/>
    <w:p>
      <w:pPr>
        <w:pStyle w:val="Heading3"/>
      </w:pPr>
      <w:r>
        <w:t xml:space="preserve">3. </w:t>
      </w:r>
      <w:r>
        <w:rPr>
          <w:rFonts w:hint="eastAsia"/>
        </w:rPr>
        <w:t xml:space="preserve">競業避止の対象地域</w:t>
      </w:r>
    </w:p>
    <w:p>
      <w:pPr>
        <w:pStyle w:val="FirstParagraph"/>
      </w:pPr>
      <w:r>
        <w:rPr>
          <w:rFonts w:hint="eastAsia"/>
        </w:rPr>
        <w:t xml:space="preserve">[日本国内/特定エリア]</w:t>
      </w:r>
    </w:p>
    <w:p>
      <w:r>
        <w:pict>
          <v:rect style="width:0;height:1.5pt" o:hralign="center" o:hrstd="t" o:hr="t"/>
        </w:pict>
      </w:r>
    </w:p>
    <w:bookmarkEnd w:id="37"/>
    <w:bookmarkEnd w:id="38"/>
    <w:bookmarkStart w:id="41" w:name="印紙税に関する注記"/>
    <w:p>
      <w:pPr>
        <w:pStyle w:val="Heading2"/>
      </w:pPr>
      <w:r>
        <w:rPr>
          <w:rFonts w:hint="eastAsia"/>
        </w:rPr>
        <w:t xml:space="preserve">印紙税に関する注記</w:t>
      </w:r>
    </w:p>
    <w:bookmarkStart w:id="39"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退職合意書は、印紙税法上の課税文書に該当しません(不課税)</w:t>
      </w:r>
      <w:r>
        <w:rPr>
          <w:rFonts w:hint="eastAsia"/>
        </w:rPr>
        <w:t xml:space="preserve">。これは労働契約終了に関する合意書面であり、印紙税法別表第一の各号文書(消費貸借・売買・請負・継続的取引基本契約等)のいずれにも該当しないためです。</w:t>
      </w:r>
    </w:p>
    <w:p>
      <w:pPr>
        <w:pStyle w:val="BodyText"/>
      </w:pPr>
      <w:r>
        <w:rPr>
          <w:rFonts w:hint="eastAsia"/>
        </w:rPr>
        <w:t xml:space="preserve">退職金・解決金の支払いは、賃金性質を有するため、印紙税の課税対象となる「金銭の受取書」(第17号文書)にも該当しません。</w:t>
      </w:r>
    </w:p>
    <w:bookmarkEnd w:id="39"/>
    <w:bookmarkStart w:id="40"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電子契約・電子締結の場合も印紙税は不要</w:t>
      </w:r>
      <w:r>
        <w:rPr>
          <w:rFonts w:hint="eastAsia"/>
        </w:rPr>
        <w:t xml:space="preserve">です。電子化することで、退職合意成立後の即時締結が可能となり、退職交渉のスピード向上に直結します。</w:t>
      </w:r>
    </w:p>
    <w:p>
      <w:r>
        <w:pict>
          <v:rect style="width:0;height:1.5pt" o:hralign="center" o:hrstd="t" o:hr="t"/>
        </w:pict>
      </w:r>
    </w:p>
    <w:bookmarkEnd w:id="40"/>
    <w:bookmarkEnd w:id="41"/>
    <w:bookmarkStart w:id="42" w:name="テンプレート利用上の注意"/>
    <w:p>
      <w:pPr>
        <w:pStyle w:val="Heading2"/>
      </w:pPr>
      <w:r>
        <w:rPr>
          <w:rFonts w:hint="eastAsia"/>
        </w:rPr>
        <w:t xml:space="preserve">テンプレート利用上の注意</w:t>
      </w:r>
    </w:p>
    <w:p>
      <w:pPr>
        <w:pStyle w:val="Compact"/>
        <w:numPr>
          <w:ilvl w:val="0"/>
          <w:numId w:val="1018"/>
        </w:numPr>
      </w:pPr>
      <w:r>
        <w:rPr>
          <w:rFonts w:hint="eastAsia"/>
        </w:rPr>
        <w:t xml:space="preserve">本テンプレートは弁護士監修ですが、個別案件に応じた修正が必要です。</w:t>
      </w:r>
      <w:r>
        <w:rPr>
          <w:rFonts w:hint="eastAsia"/>
          <w:b/>
          <w:bCs/>
        </w:rPr>
        <w:t xml:space="preserve">退職勧奨を伴うケース・紛争性のあるケース・解決金額が大きいケースでは、必ず労働法に詳しい弁護士の事前監修</w:t>
      </w:r>
      <w:r>
        <w:rPr>
          <w:rFonts w:hint="eastAsia"/>
        </w:rPr>
        <w:t xml:space="preserve">を受けてください。</w:t>
      </w:r>
    </w:p>
    <w:p>
      <w:pPr>
        <w:pStyle w:val="Compact"/>
        <w:numPr>
          <w:ilvl w:val="0"/>
          <w:numId w:val="1018"/>
        </w:numPr>
      </w:pPr>
      <w:r>
        <w:rPr>
          <w:rFonts w:hint="eastAsia"/>
        </w:rPr>
        <w:t xml:space="preserve">本テンプレートは</w:t>
      </w:r>
      <w:r>
        <w:rPr>
          <w:rFonts w:hint="eastAsia"/>
          <w:b/>
          <w:bCs/>
        </w:rPr>
        <w:t xml:space="preserve">退職勧奨合意型</w:t>
      </w:r>
      <w:r>
        <w:rPr>
          <w:rFonts w:hint="eastAsia"/>
        </w:rPr>
        <w:t xml:space="preserve">を主構成としています。整理解雇回避型・紛争予防型・役員退任型などのバリアントは、本テンプレートをベースに条項を調整してください。</w:t>
      </w:r>
    </w:p>
    <w:p>
      <w:pPr>
        <w:pStyle w:val="Compact"/>
        <w:numPr>
          <w:ilvl w:val="0"/>
          <w:numId w:val="1018"/>
        </w:numPr>
      </w:pPr>
      <w:r>
        <w:rPr>
          <w:rFonts w:hint="eastAsia"/>
          <w:b/>
          <w:bCs/>
        </w:rPr>
        <w:t xml:space="preserve">第2条(退職理由)</w:t>
      </w:r>
      <w:r>
        <w:rPr>
          <w:rFonts w:hint="eastAsia"/>
        </w:rPr>
        <w:t xml:space="preserve">は、雇用保険給付に直結するため、慎重に判断してください。退職勧奨に応じた合意退職は通常「会社都合退職」として扱うのが実務慣行です。</w:t>
      </w:r>
    </w:p>
    <w:p>
      <w:pPr>
        <w:pStyle w:val="Compact"/>
        <w:numPr>
          <w:ilvl w:val="0"/>
          <w:numId w:val="1018"/>
        </w:numPr>
      </w:pPr>
      <w:r>
        <w:rPr>
          <w:rFonts w:hint="eastAsia"/>
          <w:b/>
          <w:bCs/>
        </w:rPr>
        <w:t xml:space="preserve">第3条(退職金)・第4条(解決金)</w:t>
      </w:r>
      <w:r>
        <w:rPr>
          <w:rFonts w:hint="eastAsia"/>
        </w:rPr>
        <w:t xml:space="preserve">の課税扱いは、税務署・税理士に事前確認することを推奨します。退職所得控除の活用により、乙の手取り額が大きく変わる場合があります。</w:t>
      </w:r>
    </w:p>
    <w:p>
      <w:pPr>
        <w:pStyle w:val="Compact"/>
        <w:numPr>
          <w:ilvl w:val="0"/>
          <w:numId w:val="1018"/>
        </w:numPr>
      </w:pPr>
      <w:r>
        <w:rPr>
          <w:rFonts w:hint="eastAsia"/>
          <w:b/>
          <w:bCs/>
        </w:rPr>
        <w:t xml:space="preserve">第11条(口外禁止)</w:t>
      </w:r>
      <w:r>
        <w:rPr>
          <w:rFonts w:hint="eastAsia"/>
        </w:rPr>
        <w:t xml:space="preserve">は、税務申告・専門家相談・家族説明等の必要な例外を必ず明示してください。例外がないと現実的でなく、合意自体の有効性が争われ得ます。</w:t>
      </w:r>
    </w:p>
    <w:p>
      <w:pPr>
        <w:pStyle w:val="Compact"/>
        <w:numPr>
          <w:ilvl w:val="0"/>
          <w:numId w:val="1018"/>
        </w:numPr>
      </w:pPr>
      <w:r>
        <w:rPr>
          <w:rFonts w:hint="eastAsia"/>
          <w:b/>
          <w:bCs/>
        </w:rPr>
        <w:t xml:space="preserve">第12条(清算条項)</w:t>
      </w:r>
      <w:r>
        <w:rPr>
          <w:rFonts w:hint="eastAsia"/>
        </w:rPr>
        <w:t xml:space="preserve">は退職合意書の核心条項です。未払残業代等を含む網羅的な記載とすることで、後日の紛争を予防できます。ただし、清算条項を理解しないまま署名すると無効リスクがあるため、乙への十分な説明を行ってください。</w:t>
      </w:r>
    </w:p>
    <w:p>
      <w:pPr>
        <w:pStyle w:val="Compact"/>
        <w:numPr>
          <w:ilvl w:val="0"/>
          <w:numId w:val="1018"/>
        </w:numPr>
      </w:pPr>
      <w:r>
        <w:rPr>
          <w:rFonts w:hint="eastAsia"/>
        </w:rPr>
        <w:t xml:space="preserve">退職勧奨は、執拗・威圧的な対応は退職強要として違法と判断されるリスクがあります。労働者の家族相談・弁護士相談の時間を確保するなど、誠実な対応を心がけてください。</w:t>
      </w:r>
    </w:p>
    <w:p>
      <w:pPr>
        <w:pStyle w:val="Compact"/>
        <w:numPr>
          <w:ilvl w:val="0"/>
          <w:numId w:val="1018"/>
        </w:numPr>
      </w:pPr>
      <w:r>
        <w:rPr>
          <w:rFonts w:hint="eastAsia"/>
        </w:rPr>
        <w:t xml:space="preserve">退職金規程がない会社では、第3条を削除し、第4条(解決金)で一括設計してください。</w:t>
      </w:r>
    </w:p>
    <w:p>
      <w:pPr>
        <w:pStyle w:val="Compact"/>
        <w:numPr>
          <w:ilvl w:val="0"/>
          <w:numId w:val="1018"/>
        </w:numPr>
      </w:pPr>
      <w:r>
        <w:rPr>
          <w:rFonts w:hint="eastAsia"/>
        </w:rPr>
        <w:t xml:space="preserve">別紙「業務引継書」「返還物リスト」「競合事業範囲」は、実態に応じて具体的に記入してください。</w:t>
      </w:r>
    </w:p>
    <w:p>
      <w:pPr>
        <w:pStyle w:val="Compact"/>
        <w:numPr>
          <w:ilvl w:val="0"/>
          <w:numId w:val="1018"/>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8"/>
        </w:numPr>
      </w:pPr>
      <w:r>
        <w:rPr>
          <w:rFonts w:hint="eastAsia"/>
        </w:rPr>
        <w:t xml:space="preserve">別途、退職時誓約書(機密保持・競業避止等の詳細誓約)を取得することも、紛争予防の観点から有効です。</w:t>
      </w:r>
    </w:p>
    <w:p>
      <w:pPr>
        <w:pStyle w:val="Compact"/>
        <w:numPr>
          <w:ilvl w:val="0"/>
          <w:numId w:val="1018"/>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 Type="http://schemas.openxmlformats.org/officeDocument/2006/relationships/hyperlink" Id="rId11" Target="&#20197;&#19979;&#12300;&#36864;&#32887;&#26085;&#12301;&#12392;&#12356;&#12358;&#12290;" TargetMode="External" /><Relationship Type="http://schemas.openxmlformats.org/officeDocument/2006/relationships/hyperlink" Id="rId16" Target="&#25903;&#32102;&#12377;&#12427;&#22580;&#21512;&#12398;&#37329;&#38989;:&#37329;%5B&#37329;&#38989;%5D&#2087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 Type="http://schemas.openxmlformats.org/officeDocument/2006/relationships/hyperlink" Id="rId11" Target="&#20197;&#19979;&#12300;&#36864;&#32887;&#26085;&#12301;&#12392;&#12356;&#12358;&#12290;" TargetMode="External" /><Relationship Type="http://schemas.openxmlformats.org/officeDocument/2006/relationships/hyperlink" Id="rId16" Target="&#25903;&#32102;&#12377;&#12427;&#22580;&#21512;&#12398;&#37329;&#38989;:&#37329;%5B&#37329;&#38989;%5D&#208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2026-06-16T00:52:16Z</dcterms:created>
  <dcterms:modified xsi:type="dcterms:W3CDTF">2026-06-16T00:52:16Z</dcterms:modified>
</cp:coreProperties>
</file>

<file path=docProps/custom.xml><?xml version="1.0" encoding="utf-8"?>
<Properties xmlns="http://schemas.openxmlformats.org/officeDocument/2006/custom-properties" xmlns:vt="http://schemas.openxmlformats.org/officeDocument/2006/docPropsVTypes"/>
</file>