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4" w:name="業務委託契約書webマーケティング"/>
    <w:p>
      <w:pPr>
        <w:pStyle w:val="Heading1"/>
      </w:pPr>
      <w:r>
        <w:rPr>
          <w:rFonts w:hint="eastAsia"/>
        </w:rPr>
        <w:t xml:space="preserve">業務委託契約書(Webマーケティング)</w:t>
      </w:r>
    </w:p>
    <w:p>
      <w:pPr>
        <w:pStyle w:val="BlockText"/>
      </w:pPr>
      <w:r>
        <w:rPr>
          <w:rFonts w:hint="eastAsia"/>
          <w:b/>
          <w:bCs/>
        </w:rPr>
        <w:t xml:space="preserve">※本テンプレートは弁護士監修ですが、業務範囲・報酬体系・対象業界(化粧品・健康食品等の規制業種)に応じた修正が必要です。景表法・薬機法等の業種別規制への対応は専門性が高いため、必要に応じて弁護士・専門家にご相談ください。</w:t>
      </w:r>
    </w:p>
    <w:p>
      <w:pPr>
        <w:pStyle w:val="BlockText"/>
      </w:pPr>
      <w:r>
        <w:rPr>
          <w:rFonts w:hint="eastAsia"/>
          <w:b/>
          <w:bCs/>
        </w:rPr>
        <w:t xml:space="preserve">【Webマーケティング業務委託契約の性質に関する注記】</w:t>
      </w:r>
      <w:r>
        <w:t xml:space="preserve"> </w:t>
      </w:r>
      <w:r>
        <w:rPr>
          <w:rFonts w:hint="eastAsia"/>
        </w:rPr>
        <w:t xml:space="preserve">本契約は、Webマーケティング業務(広告運用・SEO・SNS運用・CRM・分析等)を委託する民法上の請負契約又は準委任契約として設計しています。業務範囲が成果物の完成を目的とする場合は請負契約、業務遂行(運用代行等)を目的とする場合は準委任契約の性質を持ちます。受託者が個人事業主の場合、2024年11月施行のフリーランス新法に対応する必要があります。</w:t>
      </w:r>
    </w:p>
    <w:p>
      <w:r>
        <w:pict>
          <v:rect style="width:0;height:1.5pt" o:hralign="center" o:hrstd="t" o:hr="t"/>
        </w:pict>
      </w:r>
    </w:p>
    <w:bookmarkStart w:id="11" w:name="前文"/>
    <w:p>
      <w:pPr>
        <w:pStyle w:val="Heading2"/>
      </w:pPr>
      <w:r>
        <w:rPr>
          <w:rFonts w:hint="eastAsia"/>
        </w:rPr>
        <w:t xml:space="preserve">前文</w:t>
      </w:r>
    </w:p>
    <w:p>
      <w:pPr>
        <w:pStyle w:val="FirstParagraph"/>
      </w:pPr>
      <w:hyperlink r:id="rId9">
        <w:r>
          <w:rPr>
            <w:rStyle w:val="Hyperlink"/>
            <w:rFonts w:hint="eastAsia"/>
          </w:rPr>
          <w:t xml:space="preserve">甲の正式名称(委託者・例:○○株式会社)</w:t>
        </w:r>
      </w:hyperlink>
      <w:r>
        <w:t xml:space="preserve">と</w:t>
      </w:r>
      <w:hyperlink r:id="rId10">
        <w:r>
          <w:rPr>
            <w:rStyle w:val="Hyperlink"/>
            <w:rFonts w:hint="eastAsia"/>
          </w:rPr>
          <w:t xml:space="preserve">乙の正式名称(受託者・例:○○氏又は○○株式会社)</w:t>
        </w:r>
      </w:hyperlink>
      <w:r>
        <w:rPr>
          <w:rFonts w:hint="eastAsia"/>
        </w:rPr>
        <w:t xml:space="preserve">は、甲が乙に対しWebマーケティング業務を委託することに関し、以下のとおり業務委託契約(以下「本契約」という。)を締結する。</w:t>
      </w:r>
    </w:p>
    <w:p>
      <w:r>
        <w:pict>
          <v:rect style="width:0;height:1.5pt" o:hralign="center" o:hrstd="t" o:hr="t"/>
        </w:pict>
      </w:r>
    </w:p>
    <w:bookmarkEnd w:id="11"/>
    <w:bookmarkStart w:id="12" w:name="第1条目的"/>
    <w:p>
      <w:pPr>
        <w:pStyle w:val="Heading2"/>
      </w:pPr>
      <w:r>
        <w:rPr>
          <w:rFonts w:hint="eastAsia"/>
        </w:rPr>
        <w:t xml:space="preserve">第1条(目的)</w:t>
      </w:r>
    </w:p>
    <w:p>
      <w:pPr>
        <w:pStyle w:val="FirstParagraph"/>
      </w:pPr>
      <w:r>
        <w:rPr>
          <w:rFonts w:hint="eastAsia"/>
          <w:b/>
          <w:bCs/>
        </w:rPr>
        <w:t xml:space="preserve">【解説】</w:t>
      </w:r>
      <w:r>
        <w:t xml:space="preserve"> </w:t>
      </w:r>
      <w:r>
        <w:rPr>
          <w:rFonts w:hint="eastAsia"/>
        </w:rPr>
        <w:t xml:space="preserve">契約の目的を明確化する条文。マーケティング業務の方向性(認知拡大・CV獲得・売上向上等)を明示することで業務範囲が定まります。</w:t>
      </w:r>
    </w:p>
    <w:p>
      <w:pPr>
        <w:pStyle w:val="BodyText"/>
      </w:pPr>
      <w:r>
        <w:rPr>
          <w:rFonts w:hint="eastAsia"/>
        </w:rPr>
        <w:t xml:space="preserve">本契約は、甲が乙に対し、別紙1「業務範囲明細」記載のWebマーケティング業務(以下「本件業務」という。)を委託し、乙がこれを受託することについて、甲乙の権利義務関係を定めるものである。</w:t>
      </w:r>
    </w:p>
    <w:p>
      <w:r>
        <w:pict>
          <v:rect style="width:0;height:1.5pt" o:hralign="center" o:hrstd="t" o:hr="t"/>
        </w:pict>
      </w:r>
    </w:p>
    <w:bookmarkEnd w:id="12"/>
    <w:bookmarkStart w:id="13" w:name="第2条業務内容"/>
    <w:p>
      <w:pPr>
        <w:pStyle w:val="Heading2"/>
      </w:pPr>
      <w:r>
        <w:rPr>
          <w:rFonts w:hint="eastAsia"/>
        </w:rPr>
        <w:t xml:space="preserve">第2条(業務内容)</w:t>
      </w:r>
    </w:p>
    <w:p>
      <w:pPr>
        <w:pStyle w:val="FirstParagraph"/>
      </w:pPr>
      <w:r>
        <w:rPr>
          <w:rFonts w:hint="eastAsia"/>
          <w:b/>
          <w:bCs/>
        </w:rPr>
        <w:t xml:space="preserve">【解説】</w:t>
      </w:r>
      <w:r>
        <w:t xml:space="preserve"> </w:t>
      </w:r>
      <w:r>
        <w:rPr>
          <w:rFonts w:hint="eastAsia"/>
        </w:rPr>
        <w:t xml:space="preserve">Webマーケティングの5類型から選択。業務範囲の不明確化は最大のトラブル要因のため、別紙で詳細を明示することが重要です。</w:t>
      </w:r>
    </w:p>
    <w:p>
      <w:pPr>
        <w:pStyle w:val="Compact"/>
        <w:numPr>
          <w:ilvl w:val="0"/>
          <w:numId w:val="1001"/>
        </w:numPr>
      </w:pPr>
      <w:r>
        <w:rPr>
          <w:rFonts w:hint="eastAsia"/>
        </w:rPr>
        <w:t xml:space="preserve">乙は、甲に対し、以下のうち別紙1「業務範囲明細」で選択した業務を提供する。</w:t>
      </w:r>
    </w:p>
    <w:p>
      <w:pPr>
        <w:pStyle w:val="Compact"/>
        <w:numPr>
          <w:ilvl w:val="0"/>
          <w:numId w:val="1002"/>
        </w:numPr>
      </w:pPr>
      <w:r>
        <w:rPr>
          <w:rFonts w:hint="eastAsia"/>
          <w:b/>
          <w:bCs/>
        </w:rPr>
        <w:t xml:space="preserve">広告運用代行</w:t>
      </w:r>
      <w:r>
        <w:t xml:space="preserve">:Google </w:t>
      </w:r>
      <w:r>
        <w:rPr>
          <w:rFonts w:hint="eastAsia"/>
        </w:rPr>
        <w:t xml:space="preserve">Ads、Yahoo!広告、Meta広告(Facebook・Instagram)、LINE広告、TikTok広告その他のオンライン広告の運用・最適化</w:t>
      </w:r>
    </w:p>
    <w:p>
      <w:pPr>
        <w:pStyle w:val="Compact"/>
        <w:numPr>
          <w:ilvl w:val="0"/>
          <w:numId w:val="1002"/>
        </w:numPr>
      </w:pPr>
      <w:r>
        <w:rPr>
          <w:rFonts w:hint="eastAsia"/>
          <w:b/>
          <w:bCs/>
        </w:rPr>
        <w:t xml:space="preserve">SEO業務</w:t>
      </w:r>
      <w:r>
        <w:rPr>
          <w:rFonts w:hint="eastAsia"/>
        </w:rPr>
        <w:t xml:space="preserve">:検索エンジン最適化(コンテンツ制作、内部対策、外部対策)</w:t>
      </w:r>
    </w:p>
    <w:p>
      <w:pPr>
        <w:pStyle w:val="Compact"/>
        <w:numPr>
          <w:ilvl w:val="0"/>
          <w:numId w:val="1002"/>
        </w:numPr>
      </w:pPr>
      <w:r>
        <w:rPr>
          <w:rFonts w:hint="eastAsia"/>
          <w:b/>
          <w:bCs/>
        </w:rPr>
        <w:t xml:space="preserve">SNS運用代行</w:t>
      </w:r>
      <w:r>
        <w:rPr>
          <w:rFonts w:hint="eastAsia"/>
        </w:rPr>
        <w:t xml:space="preserve">:X(旧Twitter)、Instagram、TikTok、Facebook等の運用代行(投稿企画・運用・コミュニティ管理)</w:t>
      </w:r>
    </w:p>
    <w:p>
      <w:pPr>
        <w:pStyle w:val="Compact"/>
        <w:numPr>
          <w:ilvl w:val="0"/>
          <w:numId w:val="1002"/>
        </w:numPr>
      </w:pPr>
      <w:r>
        <w:rPr>
          <w:rFonts w:hint="eastAsia"/>
          <w:b/>
          <w:bCs/>
        </w:rPr>
        <w:t xml:space="preserve">CRM・MA運用</w:t>
      </w:r>
      <w:r>
        <w:rPr>
          <w:rFonts w:hint="eastAsia"/>
        </w:rPr>
        <w:t xml:space="preserve">:メールマガジン、LINE公式アカウント、MA(マーケティングオートメーション)ツールの運用</w:t>
      </w:r>
    </w:p>
    <w:p>
      <w:pPr>
        <w:pStyle w:val="Compact"/>
        <w:numPr>
          <w:ilvl w:val="0"/>
          <w:numId w:val="1002"/>
        </w:numPr>
      </w:pPr>
      <w:r>
        <w:rPr>
          <w:rFonts w:hint="eastAsia"/>
          <w:b/>
          <w:bCs/>
        </w:rPr>
        <w:t xml:space="preserve">アクセス解析・改善提案</w:t>
      </w:r>
      <w:r>
        <w:t xml:space="preserve">:Google </w:t>
      </w:r>
      <w:r>
        <w:rPr>
          <w:rFonts w:hint="eastAsia"/>
        </w:rPr>
        <w:t xml:space="preserve">Analytics等の解析・レポート作成・改善提案</w:t>
      </w:r>
    </w:p>
    <w:p>
      <w:pPr>
        <w:numPr>
          <w:ilvl w:val="0"/>
          <w:numId w:val="1003"/>
        </w:numPr>
      </w:pPr>
      <w:r>
        <w:rPr>
          <w:rFonts w:hint="eastAsia"/>
        </w:rPr>
        <w:t xml:space="preserve">業務範囲の詳細(具体的な作業内容、頻度、量等)は、別紙1記載のとおりとする。</w:t>
      </w:r>
    </w:p>
    <w:p>
      <w:pPr>
        <w:numPr>
          <w:ilvl w:val="0"/>
          <w:numId w:val="1003"/>
        </w:numPr>
      </w:pPr>
      <w:r>
        <w:rPr>
          <w:rFonts w:hint="eastAsia"/>
        </w:rPr>
        <w:t xml:space="preserve">別紙1記載の業務範囲を超える業務は、別途協議の上、追加料金にて対応する。</w:t>
      </w:r>
    </w:p>
    <w:p>
      <w:r>
        <w:pict>
          <v:rect style="width:0;height:1.5pt" o:hralign="center" o:hrstd="t" o:hr="t"/>
        </w:pict>
      </w:r>
    </w:p>
    <w:bookmarkEnd w:id="13"/>
    <w:bookmarkStart w:id="14" w:name="第3条契約期間"/>
    <w:p>
      <w:pPr>
        <w:pStyle w:val="Heading2"/>
      </w:pPr>
      <w:r>
        <w:rPr>
          <w:rFonts w:hint="eastAsia"/>
        </w:rPr>
        <w:t xml:space="preserve">第3条(契約期間)</w:t>
      </w:r>
    </w:p>
    <w:p>
      <w:pPr>
        <w:pStyle w:val="FirstParagraph"/>
      </w:pPr>
      <w:r>
        <w:rPr>
          <w:rFonts w:hint="eastAsia"/>
          <w:b/>
          <w:bCs/>
        </w:rPr>
        <w:t xml:space="preserve">【解説】</w:t>
      </w:r>
      <w:r>
        <w:t xml:space="preserve"> </w:t>
      </w:r>
      <w:r>
        <w:rPr>
          <w:rFonts w:hint="eastAsia"/>
        </w:rPr>
        <w:t xml:space="preserve">契約期間・自動更新の有無を明示。マーケティング業務は継続的に行われることが多く、自動更新条項が一般的です。</w:t>
      </w:r>
    </w:p>
    <w:p>
      <w:pPr>
        <w:numPr>
          <w:ilvl w:val="0"/>
          <w:numId w:val="1004"/>
        </w:numPr>
      </w:pPr>
      <w:r>
        <w:rPr>
          <w:rFonts w:hint="eastAsia"/>
        </w:rPr>
        <w:t xml:space="preserve">本契約の期間は、[YYYY年MM月DD日]から[YYYY年MM月DD日]までの[6ヶ月間/1年間]とする。</w:t>
      </w:r>
    </w:p>
    <w:p>
      <w:pPr>
        <w:numPr>
          <w:ilvl w:val="0"/>
          <w:numId w:val="1004"/>
        </w:numPr>
      </w:pPr>
      <w:r>
        <w:rPr>
          <w:rFonts w:hint="eastAsia"/>
        </w:rPr>
        <w:t xml:space="preserve">契約期間満了の[1]ヶ月前までに甲乙のいずれからも書面又は電磁的方法による更新拒絶の意思表示がない場合、本契約は同一条件でさらに[6ヶ月/1年]延長されるものとし、以後も同様とする。</w:t>
      </w:r>
    </w:p>
    <w:p>
      <w:pPr>
        <w:numPr>
          <w:ilvl w:val="0"/>
          <w:numId w:val="1004"/>
        </w:numPr>
      </w:pPr>
      <w:r>
        <w:rPr>
          <w:rFonts w:hint="eastAsia"/>
        </w:rPr>
        <w:t xml:space="preserve">契約期間中、甲又は乙は、[1]ヶ月前の予告により本契約を解約することができる。</w:t>
      </w:r>
    </w:p>
    <w:p>
      <w:r>
        <w:pict>
          <v:rect style="width:0;height:1.5pt" o:hralign="center" o:hrstd="t" o:hr="t"/>
        </w:pict>
      </w:r>
    </w:p>
    <w:bookmarkEnd w:id="14"/>
    <w:bookmarkStart w:id="15" w:name="第4条報酬"/>
    <w:p>
      <w:pPr>
        <w:pStyle w:val="Heading2"/>
      </w:pPr>
      <w:r>
        <w:rPr>
          <w:rFonts w:hint="eastAsia"/>
        </w:rPr>
        <w:t xml:space="preserve">第4条(報酬)</w:t>
      </w:r>
    </w:p>
    <w:p>
      <w:pPr>
        <w:pStyle w:val="FirstParagraph"/>
      </w:pPr>
      <w:r>
        <w:rPr>
          <w:rFonts w:hint="eastAsia"/>
          <w:b/>
          <w:bCs/>
        </w:rPr>
        <w:t xml:space="preserve">【解説】</w:t>
      </w:r>
      <w:r>
        <w:t xml:space="preserve"> </w:t>
      </w:r>
      <w:r>
        <w:rPr>
          <w:rFonts w:hint="eastAsia"/>
        </w:rPr>
        <w:t xml:space="preserve">報酬体系を選択式で記載。フリーランス新法対応のため、検収完了後60日以内の支払いを遵守。</w:t>
      </w:r>
    </w:p>
    <w:p>
      <w:pPr>
        <w:pStyle w:val="Compact"/>
        <w:numPr>
          <w:ilvl w:val="0"/>
          <w:numId w:val="1005"/>
        </w:numPr>
      </w:pPr>
      <w:r>
        <w:rPr>
          <w:rFonts w:hint="eastAsia"/>
        </w:rPr>
        <w:t xml:space="preserve">甲は、乙に対し、本件業務の対価として、次のとおり報酬を支払う。</w:t>
      </w:r>
    </w:p>
    <w:p>
      <w:pPr>
        <w:pStyle w:val="FirstParagraph"/>
      </w:pPr>
      <w:r>
        <w:rPr>
          <w:rFonts w:hint="eastAsia"/>
        </w:rPr>
        <w:t xml:space="preserve">【パターンA:月額固定型(リテーナー)】</w:t>
      </w:r>
      <w:r>
        <w:t xml:space="preserve"> </w:t>
      </w:r>
      <w:r>
        <w:rPr>
          <w:rFonts w:hint="eastAsia"/>
        </w:rPr>
        <w:t xml:space="preserve">甲は、乙に対し、月額金[○○○,○○○]円(消費税別)を支払う。</w:t>
      </w:r>
    </w:p>
    <w:p>
      <w:pPr>
        <w:pStyle w:val="BodyText"/>
      </w:pPr>
      <w:r>
        <w:rPr>
          <w:rFonts w:hint="eastAsia"/>
        </w:rPr>
        <w:t xml:space="preserve">【パターンB:成果報酬型】</w:t>
      </w:r>
      <w:r>
        <w:t xml:space="preserve"> </w:t>
      </w:r>
      <w:r>
        <w:rPr>
          <w:rFonts w:hint="eastAsia"/>
        </w:rPr>
        <w:t xml:space="preserve">甲は、乙に対し、別紙2「KPI設定書」記載のKPI達成度に応じて、次のとおり報酬を支払う。</w:t>
      </w:r>
      <w:r>
        <w:t xml:space="preserve"> </w:t>
      </w:r>
      <w:r>
        <w:t xml:space="preserve">- </w:t>
      </w:r>
      <w:r>
        <w:rPr>
          <w:rFonts w:hint="eastAsia"/>
        </w:rPr>
        <w:t xml:space="preserve">基本料金:月額金[○○,○○○]円(消費税別)</w:t>
      </w:r>
      <w:r>
        <w:t xml:space="preserve"> </w:t>
      </w:r>
      <w:r>
        <w:t xml:space="preserve">- </w:t>
      </w:r>
      <w:r>
        <w:rPr>
          <w:rFonts w:hint="eastAsia"/>
        </w:rPr>
        <w:t xml:space="preserve">成果報酬:[CV1件あたり/売上の○%/その他]の方式により算定</w:t>
      </w:r>
    </w:p>
    <w:p>
      <w:pPr>
        <w:pStyle w:val="BodyText"/>
      </w:pPr>
      <w:r>
        <w:rPr>
          <w:rFonts w:hint="eastAsia"/>
        </w:rPr>
        <w:t xml:space="preserve">【パターンC:媒体費%型(広告運用代行向け)】</w:t>
      </w:r>
      <w:r>
        <w:t xml:space="preserve"> </w:t>
      </w:r>
      <w:r>
        <w:rPr>
          <w:rFonts w:hint="eastAsia"/>
        </w:rPr>
        <w:t xml:space="preserve">甲は、乙に対し、本件業務に関する月間広告費(税抜)の[20]%相当額(以下「運用手数料」)を支払う。</w:t>
      </w:r>
      <w:r>
        <w:t xml:space="preserve"> </w:t>
      </w:r>
      <w:r>
        <w:rPr>
          <w:rFonts w:hint="eastAsia"/>
        </w:rPr>
        <w:t xml:space="preserve">ただし、月額の最低保証額は金[○○○,○○○]円(消費税別)とする。</w:t>
      </w:r>
    </w:p>
    <w:p>
      <w:pPr>
        <w:pStyle w:val="BodyText"/>
      </w:pPr>
      <w:r>
        <w:rPr>
          <w:rFonts w:hint="eastAsia"/>
        </w:rPr>
        <w:t xml:space="preserve">【パターンD:ハイブリッド型】</w:t>
      </w:r>
      <w:r>
        <w:t xml:space="preserve"> </w:t>
      </w:r>
      <w:r>
        <w:rPr>
          <w:rFonts w:hint="eastAsia"/>
        </w:rPr>
        <w:t xml:space="preserve">基本料金:月額金[○○○,○○○]円(消費税別)</w:t>
      </w:r>
      <w:r>
        <w:t xml:space="preserve"> </w:t>
      </w:r>
      <w:r>
        <w:t xml:space="preserve">+ </w:t>
      </w:r>
      <w:r>
        <w:rPr>
          <w:rFonts w:hint="eastAsia"/>
        </w:rPr>
        <w:t xml:space="preserve">成果報酬:[CV/売上連動の追加報酬]</w:t>
      </w:r>
    </w:p>
    <w:p>
      <w:pPr>
        <w:numPr>
          <w:ilvl w:val="0"/>
          <w:numId w:val="1006"/>
        </w:numPr>
      </w:pPr>
      <w:r>
        <w:rPr>
          <w:rFonts w:hint="eastAsia"/>
        </w:rPr>
        <w:t xml:space="preserve">報酬の支払いは、乙の請求書受領後60日以内(フリーランス新法対応)に、乙の指定する銀行口座に振込みの方法により支払う。</w:t>
      </w:r>
    </w:p>
    <w:p>
      <w:pPr>
        <w:numPr>
          <w:ilvl w:val="0"/>
          <w:numId w:val="1006"/>
        </w:numPr>
      </w:pPr>
      <w:r>
        <w:rPr>
          <w:rFonts w:hint="eastAsia"/>
        </w:rPr>
        <w:t xml:space="preserve">振込手数料は甲の負担とする。</w:t>
      </w:r>
    </w:p>
    <w:p>
      <w:pPr>
        <w:numPr>
          <w:ilvl w:val="0"/>
          <w:numId w:val="1006"/>
        </w:numPr>
      </w:pPr>
      <w:r>
        <w:rPr>
          <w:rFonts w:hint="eastAsia"/>
        </w:rPr>
        <w:t xml:space="preserve">受託者が個人事業主の場合、フリーランス新法に基づき、検収完了後60日以内の支払いを遵守するものとする。</w:t>
      </w:r>
    </w:p>
    <w:p>
      <w:r>
        <w:pict>
          <v:rect style="width:0;height:1.5pt" o:hralign="center" o:hrstd="t" o:hr="t"/>
        </w:pict>
      </w:r>
    </w:p>
    <w:bookmarkEnd w:id="15"/>
    <w:bookmarkStart w:id="16" w:name="第5条広告費の取扱い"/>
    <w:p>
      <w:pPr>
        <w:pStyle w:val="Heading2"/>
      </w:pPr>
      <w:r>
        <w:rPr>
          <w:rFonts w:hint="eastAsia"/>
        </w:rPr>
        <w:t xml:space="preserve">第5条(広告費の取扱い)</w:t>
      </w:r>
    </w:p>
    <w:p>
      <w:pPr>
        <w:pStyle w:val="FirstParagraph"/>
      </w:pPr>
      <w:r>
        <w:rPr>
          <w:rFonts w:hint="eastAsia"/>
          <w:b/>
          <w:bCs/>
        </w:rPr>
        <w:t xml:space="preserve">【解説】</w:t>
      </w:r>
      <w:r>
        <w:t xml:space="preserve"> </w:t>
      </w:r>
      <w:r>
        <w:rPr>
          <w:rFonts w:hint="eastAsia"/>
        </w:rPr>
        <w:t xml:space="preserve">Webマーケティング契約特有の重要条項。クライアント直接出稿/受託者立替の方式を明示。受託者の財務リスク管理上、クライアント直接出稿が望ましい。</w:t>
      </w:r>
    </w:p>
    <w:p>
      <w:pPr>
        <w:pStyle w:val="Compact"/>
        <w:numPr>
          <w:ilvl w:val="0"/>
          <w:numId w:val="1007"/>
        </w:numPr>
      </w:pPr>
      <w:r>
        <w:rPr>
          <w:rFonts w:hint="eastAsia"/>
        </w:rPr>
        <w:t xml:space="preserve">本件業務に関する広告費(媒体への支払い)の取扱いは、次のとおりとする(以下のいずれかを選択)。</w:t>
      </w:r>
    </w:p>
    <w:p>
      <w:pPr>
        <w:pStyle w:val="FirstParagraph"/>
      </w:pPr>
      <w:r>
        <w:rPr>
          <w:rFonts w:hint="eastAsia"/>
        </w:rPr>
        <w:t xml:space="preserve">【選択肢A:甲の直接出稿(推奨)】</w:t>
      </w:r>
      <w:r>
        <w:t xml:space="preserve"> </w:t>
      </w:r>
      <w:r>
        <w:rPr>
          <w:rFonts w:hint="eastAsia"/>
        </w:rPr>
        <w:t xml:space="preserve">甲は、自己の名義・自己の負担により媒体(Google</w:t>
      </w:r>
      <w:r>
        <w:t xml:space="preserve"> </w:t>
      </w:r>
      <w:r>
        <w:rPr>
          <w:rFonts w:hint="eastAsia"/>
        </w:rPr>
        <w:t xml:space="preserve">Ads、Meta社等)に対し広告費を直接支払う。乙は、甲のアカウントへのアクセス権限を取得して運用業務のみを行うものとし、広告費の立替は行わない。</w:t>
      </w:r>
    </w:p>
    <w:p>
      <w:pPr>
        <w:pStyle w:val="BodyText"/>
      </w:pPr>
      <w:r>
        <w:rPr>
          <w:rFonts w:hint="eastAsia"/>
        </w:rPr>
        <w:t xml:space="preserve">【選択肢B:乙の立替方式】</w:t>
      </w:r>
      <w:r>
        <w:t xml:space="preserve"> </w:t>
      </w:r>
      <w:r>
        <w:rPr>
          <w:rFonts w:hint="eastAsia"/>
        </w:rPr>
        <w:t xml:space="preserve">乙は、甲の事前承諾を得た予算の範囲内で、自己の名義により媒体に広告費を支払う。甲は、乙に対し、媒体費(税抜)に第4条の運用手数料を加えた金額を、月末締め翌月末払いにて支払う。乙の立替限度額は、月額金[○○,○○○,○○○]円とする。</w:t>
      </w:r>
    </w:p>
    <w:p>
      <w:pPr>
        <w:numPr>
          <w:ilvl w:val="0"/>
          <w:numId w:val="1008"/>
        </w:numPr>
      </w:pPr>
      <w:r>
        <w:rPr>
          <w:rFonts w:hint="eastAsia"/>
        </w:rPr>
        <w:t xml:space="preserve">広告費の予算上限は、別紙3「広告予算」記載のとおりとし、乙は当該予算を超える広告費の支出を行わない。予算変更が必要な場合、甲の事前の書面又は電磁的方法による承諾を要する。</w:t>
      </w:r>
    </w:p>
    <w:p>
      <w:pPr>
        <w:numPr>
          <w:ilvl w:val="0"/>
          <w:numId w:val="1008"/>
        </w:numPr>
      </w:pPr>
      <w:r>
        <w:rPr>
          <w:rFonts w:hint="eastAsia"/>
        </w:rPr>
        <w:t xml:space="preserve">媒体側のポリシー違反、アカウント停止等の事由により広告配信ができなくなった場合、乙は速やかに甲に通知し、対応について協議する。当該事由が乙の責めに帰すべき場合を除き、乙は責任を負わない。</w:t>
      </w:r>
    </w:p>
    <w:p>
      <w:r>
        <w:pict>
          <v:rect style="width:0;height:1.5pt" o:hralign="center" o:hrstd="t" o:hr="t"/>
        </w:pict>
      </w:r>
    </w:p>
    <w:bookmarkEnd w:id="16"/>
    <w:bookmarkStart w:id="17" w:name="第6条広告アカウントデータの所有権"/>
    <w:p>
      <w:pPr>
        <w:pStyle w:val="Heading2"/>
      </w:pPr>
      <w:r>
        <w:rPr>
          <w:rFonts w:hint="eastAsia"/>
        </w:rPr>
        <w:t xml:space="preserve">第6条(広告アカウント・データの所有権)</w:t>
      </w:r>
    </w:p>
    <w:p>
      <w:pPr>
        <w:pStyle w:val="FirstParagraph"/>
      </w:pPr>
      <w:r>
        <w:rPr>
          <w:rFonts w:hint="eastAsia"/>
          <w:b/>
          <w:bCs/>
        </w:rPr>
        <w:t xml:space="preserve">【解説】</w:t>
      </w:r>
      <w:r>
        <w:t xml:space="preserve"> </w:t>
      </w:r>
      <w:r>
        <w:rPr>
          <w:rFonts w:hint="eastAsia"/>
        </w:rPr>
        <w:t xml:space="preserve">Webマーケティング契約で極めて重要な条項。広告アカウント・データはクライアント所有とし、契約終了時のスムーズな引継ぎを確保します。</w:t>
      </w:r>
    </w:p>
    <w:p>
      <w:pPr>
        <w:numPr>
          <w:ilvl w:val="0"/>
          <w:numId w:val="1009"/>
        </w:numPr>
      </w:pPr>
      <w:r>
        <w:rPr>
          <w:rFonts w:hint="eastAsia"/>
        </w:rPr>
        <w:t xml:space="preserve">本件業務に関連する広告アカウント(Google</w:t>
      </w:r>
      <w:r>
        <w:t xml:space="preserve"> </w:t>
      </w:r>
      <w:r>
        <w:rPr>
          <w:rFonts w:hint="eastAsia"/>
        </w:rPr>
        <w:t xml:space="preserve">Ads、Yahoo!広告、Meta広告、LINE広告等)の所有権は、甲に帰属する。</w:t>
      </w:r>
    </w:p>
    <w:p>
      <w:pPr>
        <w:numPr>
          <w:ilvl w:val="0"/>
          <w:numId w:val="1009"/>
        </w:numPr>
      </w:pPr>
      <w:r>
        <w:rPr>
          <w:rFonts w:hint="eastAsia"/>
        </w:rPr>
        <w:t xml:space="preserve">乙は、本件業務遂行のため、甲のアカウントへのアクセス権を、甲の承諾の下で取得するものとし、本契約終了時には速やかに当該アクセス権を解除する。</w:t>
      </w:r>
    </w:p>
    <w:p>
      <w:pPr>
        <w:numPr>
          <w:ilvl w:val="0"/>
          <w:numId w:val="1009"/>
        </w:numPr>
      </w:pPr>
      <w:r>
        <w:rPr>
          <w:rFonts w:hint="eastAsia"/>
        </w:rPr>
        <w:t xml:space="preserve">本件業務に関連して取得・蓄積されるデータ(配信実績、コンバージョンデータ、ターゲティング情報、オーディエンスリスト、リマーケティングリスト等)の所有権は、甲に帰属する。</w:t>
      </w:r>
    </w:p>
    <w:p>
      <w:pPr>
        <w:numPr>
          <w:ilvl w:val="0"/>
          <w:numId w:val="1009"/>
        </w:numPr>
      </w:pPr>
      <w:r>
        <w:rPr>
          <w:rFonts w:hint="eastAsia"/>
        </w:rPr>
        <w:t xml:space="preserve">SNSアカウント(X、Instagram、TikTok等)については、別途別紙1で定めた場合を除き、甲に帰属するものとする。乙は、運用業務終了後速やかにアカウントを甲に引き渡す。</w:t>
      </w:r>
    </w:p>
    <w:p>
      <w:pPr>
        <w:numPr>
          <w:ilvl w:val="0"/>
          <w:numId w:val="1009"/>
        </w:numPr>
      </w:pPr>
      <w:r>
        <w:t xml:space="preserve">Google Analytics、Google Search </w:t>
      </w:r>
      <w:r>
        <w:rPr>
          <w:rFonts w:hint="eastAsia"/>
        </w:rPr>
        <w:t xml:space="preserve">Console、その他の分析ツールのアカウント・データについても、甲に帰属する。</w:t>
      </w:r>
    </w:p>
    <w:p>
      <w:pPr>
        <w:numPr>
          <w:ilvl w:val="0"/>
          <w:numId w:val="1009"/>
        </w:numPr>
      </w:pPr>
      <w:r>
        <w:rPr>
          <w:rFonts w:hint="eastAsia"/>
        </w:rPr>
        <w:t xml:space="preserve">本契約終了時、乙は、関連データを甲に引継ぎ、乙の管理下にあるデータの複製を保有しないものとする(ただし、法令上保存義務がある場合を除く)。</w:t>
      </w:r>
    </w:p>
    <w:p>
      <w:r>
        <w:pict>
          <v:rect style="width:0;height:1.5pt" o:hralign="center" o:hrstd="t" o:hr="t"/>
        </w:pict>
      </w:r>
    </w:p>
    <w:bookmarkEnd w:id="17"/>
    <w:bookmarkStart w:id="18" w:name="第7条kpi成果評価"/>
    <w:p>
      <w:pPr>
        <w:pStyle w:val="Heading2"/>
      </w:pPr>
      <w:r>
        <w:rPr>
          <w:rFonts w:hint="eastAsia"/>
        </w:rPr>
        <w:t xml:space="preserve">第7条(KPI・成果評価)</w:t>
      </w:r>
    </w:p>
    <w:p>
      <w:pPr>
        <w:pStyle w:val="FirstParagraph"/>
      </w:pPr>
      <w:r>
        <w:rPr>
          <w:rFonts w:hint="eastAsia"/>
          <w:b/>
          <w:bCs/>
        </w:rPr>
        <w:t xml:space="preserve">【解説】</w:t>
      </w:r>
      <w:r>
        <w:t xml:space="preserve"> </w:t>
      </w:r>
      <w:r>
        <w:rPr>
          <w:rFonts w:hint="eastAsia"/>
        </w:rPr>
        <w:t xml:space="preserve">成果報酬型・ハイブリッド型では必須条項。月額固定型でも目標KPIを共有することで、業務の方向性を一致させる効果があります。</w:t>
      </w:r>
    </w:p>
    <w:p>
      <w:pPr>
        <w:numPr>
          <w:ilvl w:val="0"/>
          <w:numId w:val="1010"/>
        </w:numPr>
      </w:pPr>
      <w:r>
        <w:rPr>
          <w:rFonts w:hint="eastAsia"/>
        </w:rPr>
        <w:t xml:space="preserve">本件業務の主要KPI(Key</w:t>
      </w:r>
      <w:r>
        <w:t xml:space="preserve"> Performance </w:t>
      </w:r>
      <w:r>
        <w:rPr>
          <w:rFonts w:hint="eastAsia"/>
        </w:rPr>
        <w:t xml:space="preserve">Indicators)は、別紙2「KPI設定書」記載のとおりとする。</w:t>
      </w:r>
    </w:p>
    <w:p>
      <w:pPr>
        <w:numPr>
          <w:ilvl w:val="0"/>
          <w:numId w:val="1010"/>
        </w:numPr>
      </w:pPr>
      <w:r>
        <w:rPr>
          <w:rFonts w:hint="eastAsia"/>
        </w:rPr>
        <w:t xml:space="preserve">乙は、毎月末日締めで、当月のKPI実績を翌月[10]営業日以内に甲に報告する。</w:t>
      </w:r>
    </w:p>
    <w:p>
      <w:pPr>
        <w:numPr>
          <w:ilvl w:val="0"/>
          <w:numId w:val="1010"/>
        </w:numPr>
      </w:pPr>
      <w:r>
        <w:rPr>
          <w:rFonts w:hint="eastAsia"/>
        </w:rPr>
        <w:t xml:space="preserve">KPIの未達があった場合の取扱いは、次のとおりとする。</w:t>
      </w:r>
    </w:p>
    <w:p>
      <w:pPr>
        <w:pStyle w:val="Compact"/>
        <w:numPr>
          <w:ilvl w:val="0"/>
          <w:numId w:val="1011"/>
        </w:numPr>
      </w:pPr>
      <w:r>
        <w:rPr>
          <w:rFonts w:hint="eastAsia"/>
        </w:rPr>
        <w:t xml:space="preserve">目標達成率80%以上:特段の対応なし</w:t>
      </w:r>
    </w:p>
    <w:p>
      <w:pPr>
        <w:pStyle w:val="Compact"/>
        <w:numPr>
          <w:ilvl w:val="0"/>
          <w:numId w:val="1011"/>
        </w:numPr>
      </w:pPr>
      <w:r>
        <w:rPr>
          <w:rFonts w:hint="eastAsia"/>
        </w:rPr>
        <w:t xml:space="preserve">目標達成率50〜80%:乙は原因分析と改善計画を甲に提出</w:t>
      </w:r>
    </w:p>
    <w:p>
      <w:pPr>
        <w:pStyle w:val="Compact"/>
        <w:numPr>
          <w:ilvl w:val="0"/>
          <w:numId w:val="1011"/>
        </w:numPr>
      </w:pPr>
      <w:r>
        <w:rPr>
          <w:rFonts w:hint="eastAsia"/>
        </w:rPr>
        <w:t xml:space="preserve">目標達成率50%未満:甲乙協議の上、業務継続の可否・条件変更を決定</w:t>
      </w:r>
    </w:p>
    <w:p>
      <w:pPr>
        <w:pStyle w:val="Compact"/>
        <w:numPr>
          <w:ilvl w:val="0"/>
          <w:numId w:val="1012"/>
        </w:numPr>
      </w:pPr>
      <w:r>
        <w:rPr>
          <w:rFonts w:hint="eastAsia"/>
        </w:rPr>
        <w:t xml:space="preserve">次の各号に該当する外的要因による未達については、本条の評価対象外とする。</w:t>
      </w:r>
    </w:p>
    <w:p>
      <w:pPr>
        <w:pStyle w:val="Compact"/>
        <w:numPr>
          <w:ilvl w:val="0"/>
          <w:numId w:val="1013"/>
        </w:numPr>
      </w:pPr>
      <w:r>
        <w:rPr>
          <w:rFonts w:hint="eastAsia"/>
        </w:rPr>
        <w:t xml:space="preserve">媒体のアルゴリズム変動・ポリシー変更</w:t>
      </w:r>
    </w:p>
    <w:p>
      <w:pPr>
        <w:pStyle w:val="Compact"/>
        <w:numPr>
          <w:ilvl w:val="0"/>
          <w:numId w:val="1013"/>
        </w:numPr>
      </w:pPr>
      <w:r>
        <w:rPr>
          <w:rFonts w:hint="eastAsia"/>
        </w:rPr>
        <w:t xml:space="preserve">競合動向の大幅な変化</w:t>
      </w:r>
    </w:p>
    <w:p>
      <w:pPr>
        <w:pStyle w:val="Compact"/>
        <w:numPr>
          <w:ilvl w:val="0"/>
          <w:numId w:val="1013"/>
        </w:numPr>
      </w:pPr>
      <w:r>
        <w:rPr>
          <w:rFonts w:hint="eastAsia"/>
        </w:rPr>
        <w:t xml:space="preserve">市場環境・社会情勢の急激な変化</w:t>
      </w:r>
    </w:p>
    <w:p>
      <w:pPr>
        <w:pStyle w:val="Compact"/>
        <w:numPr>
          <w:ilvl w:val="0"/>
          <w:numId w:val="1013"/>
        </w:numPr>
      </w:pPr>
      <w:r>
        <w:rPr>
          <w:rFonts w:hint="eastAsia"/>
        </w:rPr>
        <w:t xml:space="preserve">甲の事業上の変更(商材変更・対象顧客変更等)</w:t>
      </w:r>
    </w:p>
    <w:p>
      <w:pPr>
        <w:pStyle w:val="Compact"/>
        <w:numPr>
          <w:ilvl w:val="0"/>
          <w:numId w:val="1013"/>
        </w:numPr>
      </w:pPr>
      <w:r>
        <w:rPr>
          <w:rFonts w:hint="eastAsia"/>
        </w:rPr>
        <w:t xml:space="preserve">その他乙の責めに帰すことができない事由</w:t>
      </w:r>
    </w:p>
    <w:p>
      <w:r>
        <w:pict>
          <v:rect style="width:0;height:1.5pt" o:hralign="center" o:hrstd="t" o:hr="t"/>
        </w:pict>
      </w:r>
    </w:p>
    <w:bookmarkEnd w:id="18"/>
    <w:bookmarkStart w:id="19" w:name="第8条報告義務"/>
    <w:p>
      <w:pPr>
        <w:pStyle w:val="Heading2"/>
      </w:pPr>
      <w:r>
        <w:rPr>
          <w:rFonts w:hint="eastAsia"/>
        </w:rPr>
        <w:t xml:space="preserve">第8条(報告義務)</w:t>
      </w:r>
    </w:p>
    <w:p>
      <w:pPr>
        <w:pStyle w:val="FirstParagraph"/>
      </w:pPr>
      <w:r>
        <w:rPr>
          <w:rFonts w:hint="eastAsia"/>
          <w:b/>
          <w:bCs/>
        </w:rPr>
        <w:t xml:space="preserve">【解説】</w:t>
      </w:r>
      <w:r>
        <w:t xml:space="preserve"> </w:t>
      </w:r>
      <w:r>
        <w:rPr>
          <w:rFonts w:hint="eastAsia"/>
        </w:rPr>
        <w:t xml:space="preserve">受託者の報告義務を明示。透明性の確保により信頼関係を維持し、トラブルを予防します。</w:t>
      </w:r>
    </w:p>
    <w:p>
      <w:pPr>
        <w:pStyle w:val="Compact"/>
        <w:numPr>
          <w:ilvl w:val="0"/>
          <w:numId w:val="1014"/>
        </w:numPr>
      </w:pPr>
      <w:r>
        <w:rPr>
          <w:rFonts w:hint="eastAsia"/>
        </w:rPr>
        <w:t xml:space="preserve">乙は、甲に対し、本件業務の遂行状況について、次のとおり報告する。</w:t>
      </w:r>
    </w:p>
    <w:p>
      <w:pPr>
        <w:pStyle w:val="Compact"/>
        <w:numPr>
          <w:ilvl w:val="0"/>
          <w:numId w:val="1015"/>
        </w:numPr>
      </w:pPr>
      <w:r>
        <w:rPr>
          <w:rFonts w:hint="eastAsia"/>
          <w:b/>
          <w:bCs/>
        </w:rPr>
        <w:t xml:space="preserve">月次報告</w:t>
      </w:r>
      <w:r>
        <w:rPr>
          <w:rFonts w:hint="eastAsia"/>
        </w:rPr>
        <w:t xml:space="preserve">:毎月末日締めで、当月の業務実績、KPI、広告費、所感を翌月[10]営業日以内に提出</w:t>
      </w:r>
    </w:p>
    <w:p>
      <w:pPr>
        <w:pStyle w:val="Compact"/>
        <w:numPr>
          <w:ilvl w:val="0"/>
          <w:numId w:val="1015"/>
        </w:numPr>
      </w:pPr>
      <w:r>
        <w:rPr>
          <w:rFonts w:hint="eastAsia"/>
          <w:b/>
          <w:bCs/>
        </w:rPr>
        <w:t xml:space="preserve">週次報告</w:t>
      </w:r>
      <w:r>
        <w:rPr>
          <w:rFonts w:hint="eastAsia"/>
        </w:rPr>
        <w:t xml:space="preserve">(必要に応じて):毎週末締めで、当週の主要な実施事項を翌週[3]営業日以内に提出</w:t>
      </w:r>
    </w:p>
    <w:p>
      <w:pPr>
        <w:pStyle w:val="Compact"/>
        <w:numPr>
          <w:ilvl w:val="0"/>
          <w:numId w:val="1015"/>
        </w:numPr>
      </w:pPr>
      <w:r>
        <w:rPr>
          <w:rFonts w:hint="eastAsia"/>
          <w:b/>
          <w:bCs/>
        </w:rPr>
        <w:t xml:space="preserve">緊急報告</w:t>
      </w:r>
      <w:r>
        <w:rPr>
          <w:rFonts w:hint="eastAsia"/>
        </w:rPr>
        <w:t xml:space="preserve">:業務上の重大な問題(アカウント停止、媒体ポリシー違反、炎上等)発生時、24時間以内</w:t>
      </w:r>
    </w:p>
    <w:p>
      <w:pPr>
        <w:pStyle w:val="Compact"/>
        <w:numPr>
          <w:ilvl w:val="0"/>
          <w:numId w:val="1016"/>
        </w:numPr>
      </w:pPr>
      <w:r>
        <w:rPr>
          <w:rFonts w:hint="eastAsia"/>
        </w:rPr>
        <w:t xml:space="preserve">報告の媒体・形式は、別紙4「報告書フォーマット」を基本とし、甲乙協議の上で適宜変更できる。</w:t>
      </w:r>
    </w:p>
    <w:p>
      <w:r>
        <w:pict>
          <v:rect style="width:0;height:1.5pt" o:hralign="center" o:hrstd="t" o:hr="t"/>
        </w:pict>
      </w:r>
    </w:p>
    <w:bookmarkEnd w:id="19"/>
    <w:bookmarkStart w:id="20" w:name="第9条法令遵守と責任分担"/>
    <w:p>
      <w:pPr>
        <w:pStyle w:val="Heading2"/>
      </w:pPr>
      <w:r>
        <w:rPr>
          <w:rFonts w:hint="eastAsia"/>
        </w:rPr>
        <w:t xml:space="preserve">第9条(法令遵守と責任分担)</w:t>
      </w:r>
    </w:p>
    <w:p>
      <w:pPr>
        <w:pStyle w:val="FirstParagraph"/>
      </w:pPr>
      <w:r>
        <w:rPr>
          <w:rFonts w:hint="eastAsia"/>
          <w:b/>
          <w:bCs/>
        </w:rPr>
        <w:t xml:space="preserve">【解説】</w:t>
      </w:r>
      <w:r>
        <w:t xml:space="preserve"> </w:t>
      </w:r>
      <w:r>
        <w:rPr>
          <w:rFonts w:hint="eastAsia"/>
        </w:rPr>
        <w:t xml:space="preserve">Webマーケティング業務特有の重要条項。景表法・薬機法等の責任分担を明確化することで、後の紛争を予防します。</w:t>
      </w:r>
    </w:p>
    <w:p>
      <w:pPr>
        <w:numPr>
          <w:ilvl w:val="0"/>
          <w:numId w:val="1017"/>
        </w:numPr>
      </w:pPr>
      <w:r>
        <w:rPr>
          <w:rFonts w:hint="eastAsia"/>
        </w:rPr>
        <w:t xml:space="preserve">乙は、本件業務の遂行にあたり、景品表示法、医薬品医療機器等法(薬機法)、特定商取引法、個人情報保護法、特定電子メール法、著作権法、不正競争防止法その他関連法令を遵守する。</w:t>
      </w:r>
    </w:p>
    <w:p>
      <w:pPr>
        <w:numPr>
          <w:ilvl w:val="0"/>
          <w:numId w:val="1017"/>
        </w:numPr>
      </w:pPr>
      <w:r>
        <w:rPr>
          <w:rFonts w:hint="eastAsia"/>
        </w:rPr>
        <w:t xml:space="preserve">甲が乙に提供する商品・サービスに関する情報(効能効果、成分、価格、実績、根拠データ等)の正確性については、甲が責任を負う。乙は、甲が提供する情報に基づき広告クリエイティブ・コンテンツを作成するものとする。</w:t>
      </w:r>
    </w:p>
    <w:p>
      <w:pPr>
        <w:numPr>
          <w:ilvl w:val="0"/>
          <w:numId w:val="1017"/>
        </w:numPr>
      </w:pPr>
      <w:r>
        <w:rPr>
          <w:rFonts w:hint="eastAsia"/>
        </w:rPr>
        <w:t xml:space="preserve">乙が独自に作成・提案する広告クリエイティブ・コンテンツについて、乙は法令違反がないよう注意して作成し、甲の承認を得た後に配信・公開する。甲が事前に承認したクリエイティブ・コンテンツに関する責任は、原則として甲乙双方が負う。</w:t>
      </w:r>
    </w:p>
    <w:p>
      <w:pPr>
        <w:numPr>
          <w:ilvl w:val="0"/>
          <w:numId w:val="1017"/>
        </w:numPr>
      </w:pPr>
      <w:r>
        <w:rPr>
          <w:rFonts w:hint="eastAsia"/>
        </w:rPr>
        <w:t xml:space="preserve">第三者から本件業務に関する商品・サービス情報の表示に起因する苦情、措置命令、損害賠償請求等があった場合、原因に応じて次のとおり責任を負う。</w:t>
      </w:r>
    </w:p>
    <w:p>
      <w:pPr>
        <w:pStyle w:val="Compact"/>
        <w:numPr>
          <w:ilvl w:val="0"/>
          <w:numId w:val="1018"/>
        </w:numPr>
      </w:pPr>
      <w:r>
        <w:rPr>
          <w:rFonts w:hint="eastAsia"/>
        </w:rPr>
        <w:t xml:space="preserve">甲提供情報の不正確性に起因する場合:甲の責任</w:t>
      </w:r>
    </w:p>
    <w:p>
      <w:pPr>
        <w:pStyle w:val="Compact"/>
        <w:numPr>
          <w:ilvl w:val="0"/>
          <w:numId w:val="1018"/>
        </w:numPr>
      </w:pPr>
      <w:r>
        <w:rPr>
          <w:rFonts w:hint="eastAsia"/>
        </w:rPr>
        <w:t xml:space="preserve">乙独自のクリエイティブ表現に起因する場合:乙の責任(ただし、甲が事前承認したものは甲乙協議)</w:t>
      </w:r>
    </w:p>
    <w:p>
      <w:pPr>
        <w:pStyle w:val="Compact"/>
        <w:numPr>
          <w:ilvl w:val="0"/>
          <w:numId w:val="1018"/>
        </w:numPr>
      </w:pPr>
      <w:r>
        <w:rPr>
          <w:rFonts w:hint="eastAsia"/>
        </w:rPr>
        <w:t xml:space="preserve">双方の責任が混在する場合:甲乙協議</w:t>
      </w:r>
    </w:p>
    <w:p>
      <w:pPr>
        <w:pStyle w:val="Compact"/>
        <w:numPr>
          <w:ilvl w:val="0"/>
          <w:numId w:val="1019"/>
        </w:numPr>
      </w:pPr>
      <w:r>
        <w:rPr>
          <w:rFonts w:hint="eastAsia"/>
        </w:rPr>
        <w:t xml:space="preserve">業種特有の規制(化粧品・健康食品の薬機法、金融商品の金商法等)が適用される場合、乙は事前に甲に確認するものとし、甲は乙に必要な情報を提供する。</w:t>
      </w:r>
    </w:p>
    <w:p>
      <w:r>
        <w:pict>
          <v:rect style="width:0;height:1.5pt" o:hralign="center" o:hrstd="t" o:hr="t"/>
        </w:pict>
      </w:r>
    </w:p>
    <w:bookmarkEnd w:id="20"/>
    <w:bookmarkStart w:id="21" w:name="第10条知的財産権の帰属"/>
    <w:p>
      <w:pPr>
        <w:pStyle w:val="Heading2"/>
      </w:pPr>
      <w:r>
        <w:rPr>
          <w:rFonts w:hint="eastAsia"/>
        </w:rPr>
        <w:t xml:space="preserve">第10条(知的財産権の帰属)</w:t>
      </w:r>
    </w:p>
    <w:p>
      <w:pPr>
        <w:pStyle w:val="FirstParagraph"/>
      </w:pPr>
      <w:r>
        <w:rPr>
          <w:rFonts w:hint="eastAsia"/>
          <w:b/>
          <w:bCs/>
        </w:rPr>
        <w:t xml:space="preserve">【解説】</w:t>
      </w:r>
      <w:r>
        <w:t xml:space="preserve"> </w:t>
      </w:r>
      <w:r>
        <w:rPr>
          <w:rFonts w:hint="eastAsia"/>
        </w:rPr>
        <w:t xml:space="preserve">広告クリエイティブ・コンテンツ・分析レポート等の権利帰属を明示。</w:t>
      </w:r>
    </w:p>
    <w:p>
      <w:pPr>
        <w:numPr>
          <w:ilvl w:val="0"/>
          <w:numId w:val="1020"/>
        </w:numPr>
      </w:pPr>
      <w:r>
        <w:rPr>
          <w:rFonts w:hint="eastAsia"/>
        </w:rPr>
        <w:t xml:space="preserve">本件業務において乙が作成した広告クリエイティブ(バナー、テキスト広告、動画広告等)、コンテンツ(SEO記事、SNS投稿等)、分析レポート、運用マニュアル等の成果物(以下「成果物」)に関する著作権(著作権法第27条及び第28条所定の権利を含む。)その他の知的財産権は、本件業務に対する報酬の完済を条件として、納品時に乙から甲に譲渡される。</w:t>
      </w:r>
    </w:p>
    <w:p>
      <w:pPr>
        <w:numPr>
          <w:ilvl w:val="0"/>
          <w:numId w:val="1020"/>
        </w:numPr>
      </w:pPr>
      <w:r>
        <w:rPr>
          <w:rFonts w:hint="eastAsia"/>
        </w:rPr>
        <w:t xml:space="preserve">前項にかかわらず、乙が本件業務以前から保有する汎用的なテンプレート、ノウハウ、ツール等(以下「汎用素材」)の権利は、引き続き乙に帰属する。乙は、甲に対し、汎用素材を本件業務及び成果物の利用に必要な範囲で利用することを許諾する。</w:t>
      </w:r>
    </w:p>
    <w:p>
      <w:pPr>
        <w:numPr>
          <w:ilvl w:val="0"/>
          <w:numId w:val="1020"/>
        </w:numPr>
      </w:pPr>
      <w:r>
        <w:rPr>
          <w:rFonts w:hint="eastAsia"/>
        </w:rPr>
        <w:t xml:space="preserve">乙は、甲及び甲の指定する第三者に対し、成果物に関する著作者人格権を行使しないものとする。</w:t>
      </w:r>
    </w:p>
    <w:p>
      <w:pPr>
        <w:numPr>
          <w:ilvl w:val="0"/>
          <w:numId w:val="1020"/>
        </w:numPr>
      </w:pPr>
      <w:r>
        <w:rPr>
          <w:rFonts w:hint="eastAsia"/>
        </w:rPr>
        <w:t xml:space="preserve">第三者の著作物(写真、イラスト、フォント、楽曲等)を使用する場合、乙は著作権者から適法に利用許諾を取得するものとし、第三者からの権利侵害の主張があった場合、原則として乙が対応する。</w:t>
      </w:r>
    </w:p>
    <w:p>
      <w:r>
        <w:pict>
          <v:rect style="width:0;height:1.5pt" o:hralign="center" o:hrstd="t" o:hr="t"/>
        </w:pict>
      </w:r>
    </w:p>
    <w:bookmarkEnd w:id="21"/>
    <w:bookmarkStart w:id="22" w:name="第11条秘密保持"/>
    <w:p>
      <w:pPr>
        <w:pStyle w:val="Heading2"/>
      </w:pPr>
      <w:r>
        <w:rPr>
          <w:rFonts w:hint="eastAsia"/>
        </w:rPr>
        <w:t xml:space="preserve">第11条(秘密保持)</w:t>
      </w:r>
    </w:p>
    <w:p>
      <w:pPr>
        <w:pStyle w:val="FirstParagraph"/>
      </w:pPr>
      <w:r>
        <w:rPr>
          <w:rFonts w:hint="eastAsia"/>
          <w:b/>
          <w:bCs/>
        </w:rPr>
        <w:t xml:space="preserve">【解説】</w:t>
      </w:r>
      <w:r>
        <w:t xml:space="preserve"> </w:t>
      </w:r>
      <w:r>
        <w:rPr>
          <w:rFonts w:hint="eastAsia"/>
        </w:rPr>
        <w:t xml:space="preserve">マーケティング業務で扱う未公開情報・顧客データ・経営情報等の秘密保持を定めます。</w:t>
      </w:r>
    </w:p>
    <w:p>
      <w:pPr>
        <w:numPr>
          <w:ilvl w:val="0"/>
          <w:numId w:val="1021"/>
        </w:numPr>
      </w:pPr>
      <w:r>
        <w:rPr>
          <w:rFonts w:hint="eastAsia"/>
        </w:rPr>
        <w:t xml:space="preserve">甲及び乙は、本契約の履行に関連して相手方から開示された一切の情報(本契約の存在及び内容、顧客データ、売上情報、商材情報、ノウハウ、技術情報、企業秘密等を含む。以下「秘密情報」)を、本契約の目的以外に使用してはならず、また相手方の事前の書面又は電磁的方法による承諾なく第三者に開示又は漏えいしてはならない。</w:t>
      </w:r>
    </w:p>
    <w:p>
      <w:pPr>
        <w:numPr>
          <w:ilvl w:val="0"/>
          <w:numId w:val="1021"/>
        </w:numPr>
      </w:pPr>
      <w:r>
        <w:rPr>
          <w:rFonts w:hint="eastAsia"/>
        </w:rPr>
        <w:t xml:space="preserve">本条の規定は、本契約終了後[3]年間有効に存続する。</w:t>
      </w:r>
    </w:p>
    <w:p>
      <w:pPr>
        <w:numPr>
          <w:ilvl w:val="0"/>
          <w:numId w:val="1021"/>
        </w:numPr>
      </w:pPr>
      <w:r>
        <w:rPr>
          <w:rFonts w:hint="eastAsia"/>
        </w:rPr>
        <w:t xml:space="preserve">法令又は規制当局の要求により開示が義務付けられる場合、専門家(弁護士・税理士等)への開示の場合は、本条の制限を受けないものとする。</w:t>
      </w:r>
    </w:p>
    <w:p>
      <w:r>
        <w:pict>
          <v:rect style="width:0;height:1.5pt" o:hralign="center" o:hrstd="t" o:hr="t"/>
        </w:pict>
      </w:r>
    </w:p>
    <w:bookmarkEnd w:id="22"/>
    <w:bookmarkStart w:id="23" w:name="第12条個人情報の取扱い"/>
    <w:p>
      <w:pPr>
        <w:pStyle w:val="Heading2"/>
      </w:pPr>
      <w:r>
        <w:rPr>
          <w:rFonts w:hint="eastAsia"/>
        </w:rPr>
        <w:t xml:space="preserve">第12条(個人情報の取扱い)</w:t>
      </w:r>
    </w:p>
    <w:p>
      <w:pPr>
        <w:pStyle w:val="FirstParagraph"/>
      </w:pPr>
      <w:r>
        <w:rPr>
          <w:rFonts w:hint="eastAsia"/>
          <w:b/>
          <w:bCs/>
        </w:rPr>
        <w:t xml:space="preserve">【解説】</w:t>
      </w:r>
      <w:r>
        <w:t xml:space="preserve"> </w:t>
      </w:r>
      <w:r>
        <w:rPr>
          <w:rFonts w:hint="eastAsia"/>
        </w:rPr>
        <w:t xml:space="preserve">個人情報保護法対応。CRM・MA運用、リターゲティング広告等で個人情報を扱う場合に重要。</w:t>
      </w:r>
    </w:p>
    <w:p>
      <w:pPr>
        <w:numPr>
          <w:ilvl w:val="0"/>
          <w:numId w:val="1022"/>
        </w:numPr>
      </w:pPr>
      <w:r>
        <w:rPr>
          <w:rFonts w:hint="eastAsia"/>
        </w:rPr>
        <w:t xml:space="preserve">甲及び乙は、本件業務の遂行に関連して取得・取り扱う個人情報(個人情報の保護に関する法律第2条第1項に定める個人情報)について、同法その他関連法令を遵守し、適切に取り扱う。</w:t>
      </w:r>
    </w:p>
    <w:p>
      <w:pPr>
        <w:numPr>
          <w:ilvl w:val="0"/>
          <w:numId w:val="1022"/>
        </w:numPr>
      </w:pPr>
      <w:r>
        <w:rPr>
          <w:rFonts w:hint="eastAsia"/>
        </w:rPr>
        <w:t xml:space="preserve">乙が個人情報の取扱いを受託する場合、甲は乙に対し、必要な情報・指示を提供するものとし、乙はこれに従って取り扱う。</w:t>
      </w:r>
    </w:p>
    <w:p>
      <w:pPr>
        <w:numPr>
          <w:ilvl w:val="0"/>
          <w:numId w:val="1022"/>
        </w:numPr>
      </w:pPr>
      <w:r>
        <w:rPr>
          <w:rFonts w:hint="eastAsia"/>
        </w:rPr>
        <w:t xml:space="preserve">個人情報の漏えい、滅失又は毀損の事故が発生し、又はそのおそれが生じた場合、当該事故の発生した当事者は、直ちに相手方に通知し、被害拡大防止のための適切な措置を講じる。</w:t>
      </w:r>
    </w:p>
    <w:p>
      <w:pPr>
        <w:numPr>
          <w:ilvl w:val="0"/>
          <w:numId w:val="1022"/>
        </w:numPr>
      </w:pPr>
      <w:r>
        <w:rPr>
          <w:rFonts w:hint="eastAsia"/>
        </w:rPr>
        <w:t xml:space="preserve">本契約終了後、乙は、本件業務に関連して取得した個人情報を、合理的な期間内に削除又は返還する(法令上保存義務がある場合を除く)。</w:t>
      </w:r>
    </w:p>
    <w:p>
      <w:r>
        <w:pict>
          <v:rect style="width:0;height:1.5pt" o:hralign="center" o:hrstd="t" o:hr="t"/>
        </w:pict>
      </w:r>
    </w:p>
    <w:bookmarkEnd w:id="23"/>
    <w:bookmarkStart w:id="24" w:name="第13条競業避止"/>
    <w:p>
      <w:pPr>
        <w:pStyle w:val="Heading2"/>
      </w:pPr>
      <w:r>
        <w:rPr>
          <w:rFonts w:hint="eastAsia"/>
        </w:rPr>
        <w:t xml:space="preserve">第13条(競業避止)</w:t>
      </w:r>
    </w:p>
    <w:p>
      <w:pPr>
        <w:pStyle w:val="FirstParagraph"/>
      </w:pPr>
      <w:r>
        <w:rPr>
          <w:rFonts w:hint="eastAsia"/>
          <w:b/>
          <w:bCs/>
        </w:rPr>
        <w:t xml:space="preserve">【解説】</w:t>
      </w:r>
      <w:r>
        <w:t xml:space="preserve"> </w:t>
      </w:r>
      <w:r>
        <w:rPr>
          <w:rFonts w:hint="eastAsia"/>
        </w:rPr>
        <w:t xml:space="preserve">受託者の競合他社業務制限。職業選択の自由との関係で過度な制限は無効リスクあり。任意条項。</w:t>
      </w:r>
    </w:p>
    <w:p>
      <w:pPr>
        <w:numPr>
          <w:ilvl w:val="0"/>
          <w:numId w:val="1023"/>
        </w:numPr>
      </w:pPr>
      <w:r>
        <w:rPr>
          <w:rFonts w:hint="eastAsia"/>
        </w:rPr>
        <w:t xml:space="preserve">乙は、本契約期間中、甲の事前の書面又は電磁的方法による承諾なく、別紙5「競合他社リスト」記載の甲の競合他社に対し、本件業務と同一範囲のWebマーケティング業務を提供してはならない。</w:t>
      </w:r>
    </w:p>
    <w:p>
      <w:pPr>
        <w:numPr>
          <w:ilvl w:val="0"/>
          <w:numId w:val="1023"/>
        </w:numPr>
      </w:pPr>
      <w:r>
        <w:rPr>
          <w:rFonts w:hint="eastAsia"/>
        </w:rPr>
        <w:t xml:space="preserve">本条は、乙が一般に公開している研修・セミナー・出版物等を通じた情報提供については、適用しない。</w:t>
      </w:r>
    </w:p>
    <w:p>
      <w:pPr>
        <w:numPr>
          <w:ilvl w:val="0"/>
          <w:numId w:val="1023"/>
        </w:numPr>
      </w:pPr>
      <w:r>
        <w:rPr>
          <w:rFonts w:hint="eastAsia"/>
        </w:rPr>
        <w:t xml:space="preserve">本条の規定は、本契約終了後[6]ヶ月間有効に存続する。</w:t>
      </w:r>
    </w:p>
    <w:p>
      <w:pPr>
        <w:pStyle w:val="FirstParagraph"/>
      </w:pPr>
      <w:r>
        <w:rPr>
          <w:rFonts w:hint="eastAsia"/>
        </w:rPr>
        <w:t xml:space="preserve">(競業避止は職業選択の自由との関係で、期間・範囲・対象企業を合理的に設定してください。必要ない場合は本条を削除可。)</w:t>
      </w:r>
    </w:p>
    <w:p>
      <w:r>
        <w:pict>
          <v:rect style="width:0;height:1.5pt" o:hralign="center" o:hrstd="t" o:hr="t"/>
        </w:pict>
      </w:r>
    </w:p>
    <w:bookmarkEnd w:id="24"/>
    <w:bookmarkStart w:id="25" w:name="第14条反社会的勢力の排除"/>
    <w:p>
      <w:pPr>
        <w:pStyle w:val="Heading2"/>
      </w:pPr>
      <w:r>
        <w:rPr>
          <w:rFonts w:hint="eastAsia"/>
        </w:rPr>
        <w:t xml:space="preserve">第14条(反社会的勢力の排除)</w:t>
      </w:r>
    </w:p>
    <w:p>
      <w:pPr>
        <w:pStyle w:val="FirstParagraph"/>
      </w:pPr>
      <w:r>
        <w:rPr>
          <w:rFonts w:hint="eastAsia"/>
          <w:b/>
          <w:bCs/>
        </w:rPr>
        <w:t xml:space="preserve">【解説】</w:t>
      </w:r>
      <w:r>
        <w:t xml:space="preserve"> </w:t>
      </w:r>
      <w:r>
        <w:rPr>
          <w:rFonts w:hint="eastAsia"/>
        </w:rPr>
        <w:t xml:space="preserve">全国の暴排条例に対応する条項。違反時には催告なしの解除権が認められます。</w:t>
      </w:r>
    </w:p>
    <w:p>
      <w:pPr>
        <w:numPr>
          <w:ilvl w:val="0"/>
          <w:numId w:val="1024"/>
        </w:numPr>
      </w:pPr>
      <w:r>
        <w:rPr>
          <w:rFonts w:hint="eastAsia"/>
        </w:rPr>
        <w:t xml:space="preserve">甲及び乙は、現在及び将来にわたり、自己、自己の役員、従業員その他自己の関係者が、暴力団、暴力団員、暴力団員でなくなった時から5年を経過しない者、暴力団準構成員、暴力団関係企業、総会屋等、社会運動等標ぼうゴロ又は特殊知能暴力集団等、その他これらに準ずる者(以下「反社会的勢力」)に該当しないことを表明し、保証する。</w:t>
      </w:r>
    </w:p>
    <w:p>
      <w:pPr>
        <w:numPr>
          <w:ilvl w:val="0"/>
          <w:numId w:val="1024"/>
        </w:numPr>
      </w:pPr>
      <w:r>
        <w:rPr>
          <w:rFonts w:hint="eastAsia"/>
        </w:rPr>
        <w:t xml:space="preserve">甲又は乙が前項の表明保証に違反した場合、相手方は何らの催告を要せず、本契約を直ちに解除することができる。</w:t>
      </w:r>
    </w:p>
    <w:p>
      <w:r>
        <w:pict>
          <v:rect style="width:0;height:1.5pt" o:hralign="center" o:hrstd="t" o:hr="t"/>
        </w:pict>
      </w:r>
    </w:p>
    <w:bookmarkEnd w:id="25"/>
    <w:bookmarkStart w:id="26" w:name="第15条契約解除"/>
    <w:p>
      <w:pPr>
        <w:pStyle w:val="Heading2"/>
      </w:pPr>
      <w:r>
        <w:rPr>
          <w:rFonts w:hint="eastAsia"/>
        </w:rPr>
        <w:t xml:space="preserve">第15条(契約解除)</w:t>
      </w:r>
    </w:p>
    <w:p>
      <w:pPr>
        <w:pStyle w:val="FirstParagraph"/>
      </w:pPr>
      <w:r>
        <w:rPr>
          <w:rFonts w:hint="eastAsia"/>
          <w:b/>
          <w:bCs/>
        </w:rPr>
        <w:t xml:space="preserve">【解説】</w:t>
      </w:r>
      <w:r>
        <w:t xml:space="preserve"> </w:t>
      </w:r>
      <w:r>
        <w:rPr>
          <w:rFonts w:hint="eastAsia"/>
        </w:rPr>
        <w:t xml:space="preserve">催告解除と無催告解除の事由を整理する標準条項。</w:t>
      </w:r>
    </w:p>
    <w:p>
      <w:pPr>
        <w:numPr>
          <w:ilvl w:val="0"/>
          <w:numId w:val="1025"/>
        </w:numPr>
      </w:pPr>
      <w:r>
        <w:rPr>
          <w:rFonts w:hint="eastAsia"/>
        </w:rPr>
        <w:t xml:space="preserve">甲又は乙が本契約に違反し、相手方が相当の期間を定めて催告したにもかかわらず是正されない場合、相手方は本契約を解除することができる。</w:t>
      </w:r>
    </w:p>
    <w:p>
      <w:pPr>
        <w:numPr>
          <w:ilvl w:val="0"/>
          <w:numId w:val="1025"/>
        </w:numPr>
      </w:pPr>
      <w:r>
        <w:rPr>
          <w:rFonts w:hint="eastAsia"/>
        </w:rPr>
        <w:t xml:space="preserve">前項にかかわらず、次の各号のいずれかに該当する場合、相手方は何らの催告を要せず、本契約を直ちに解除することができる。</w:t>
      </w:r>
    </w:p>
    <w:p>
      <w:pPr>
        <w:pStyle w:val="Compact"/>
        <w:numPr>
          <w:ilvl w:val="0"/>
          <w:numId w:val="1026"/>
        </w:numPr>
      </w:pPr>
      <w:r>
        <w:rPr>
          <w:rFonts w:hint="eastAsia"/>
        </w:rPr>
        <w:t xml:space="preserve">第14条(反社条項)違反</w:t>
      </w:r>
    </w:p>
    <w:p>
      <w:pPr>
        <w:pStyle w:val="Compact"/>
        <w:numPr>
          <w:ilvl w:val="0"/>
          <w:numId w:val="1026"/>
        </w:numPr>
      </w:pPr>
      <w:r>
        <w:rPr>
          <w:rFonts w:hint="eastAsia"/>
        </w:rPr>
        <w:t xml:space="preserve">重大な秘密情報の漏えい・個人情報事故</w:t>
      </w:r>
    </w:p>
    <w:p>
      <w:pPr>
        <w:pStyle w:val="Compact"/>
        <w:numPr>
          <w:ilvl w:val="0"/>
          <w:numId w:val="1026"/>
        </w:numPr>
      </w:pPr>
      <w:r>
        <w:rPr>
          <w:rFonts w:hint="eastAsia"/>
        </w:rPr>
        <w:t xml:space="preserve">重大な法令違反(景表法・薬機法等の措置命令対象となる場合等)</w:t>
      </w:r>
    </w:p>
    <w:p>
      <w:pPr>
        <w:pStyle w:val="Compact"/>
        <w:numPr>
          <w:ilvl w:val="0"/>
          <w:numId w:val="1026"/>
        </w:numPr>
      </w:pPr>
      <w:r>
        <w:rPr>
          <w:rFonts w:hint="eastAsia"/>
        </w:rPr>
        <w:t xml:space="preserve">支払不能、破産・民事再生・会社更生手続開始の申立て</w:t>
      </w:r>
    </w:p>
    <w:p>
      <w:pPr>
        <w:pStyle w:val="Compact"/>
        <w:numPr>
          <w:ilvl w:val="0"/>
          <w:numId w:val="1026"/>
        </w:numPr>
      </w:pPr>
      <w:r>
        <w:rPr>
          <w:rFonts w:hint="eastAsia"/>
        </w:rPr>
        <w:t xml:space="preserve">その他、信頼関係を著しく破壊する行為があった場合</w:t>
      </w:r>
    </w:p>
    <w:p>
      <w:pPr>
        <w:pStyle w:val="Compact"/>
        <w:numPr>
          <w:ilvl w:val="0"/>
          <w:numId w:val="1027"/>
        </w:numPr>
      </w:pPr>
      <w:r>
        <w:rPr>
          <w:rFonts w:hint="eastAsia"/>
        </w:rPr>
        <w:t xml:space="preserve">解除に伴い、相手方に損害を与えた場合、解除された当事者は損害賠償の責任を負う。</w:t>
      </w:r>
    </w:p>
    <w:p>
      <w:r>
        <w:pict>
          <v:rect style="width:0;height:1.5pt" o:hralign="center" o:hrstd="t" o:hr="t"/>
        </w:pict>
      </w:r>
    </w:p>
    <w:bookmarkEnd w:id="26"/>
    <w:bookmarkStart w:id="27" w:name="第16条損害賠償"/>
    <w:p>
      <w:pPr>
        <w:pStyle w:val="Heading2"/>
      </w:pPr>
      <w:r>
        <w:rPr>
          <w:rFonts w:hint="eastAsia"/>
        </w:rPr>
        <w:t xml:space="preserve">第16条(損害賠償)</w:t>
      </w:r>
    </w:p>
    <w:p>
      <w:pPr>
        <w:pStyle w:val="FirstParagraph"/>
      </w:pPr>
      <w:r>
        <w:rPr>
          <w:rFonts w:hint="eastAsia"/>
          <w:b/>
          <w:bCs/>
        </w:rPr>
        <w:t xml:space="preserve">【解説】</w:t>
      </w:r>
      <w:r>
        <w:t xml:space="preserve"> </w:t>
      </w:r>
      <w:r>
        <w:rPr>
          <w:rFonts w:hint="eastAsia"/>
        </w:rPr>
        <w:t xml:space="preserve">損害賠償の範囲を明示。受託者側の損害賠償の上限を設定することで、リスクを限定するのが実務的。</w:t>
      </w:r>
    </w:p>
    <w:p>
      <w:pPr>
        <w:numPr>
          <w:ilvl w:val="0"/>
          <w:numId w:val="1028"/>
        </w:numPr>
      </w:pPr>
      <w:r>
        <w:rPr>
          <w:rFonts w:hint="eastAsia"/>
        </w:rPr>
        <w:t xml:space="preserve">甲又は乙が本契約に違反し、相手方に損害を与えた場合、当該違反した当事者は、相手方に対し、直接かつ通常の損害を賠償する。</w:t>
      </w:r>
    </w:p>
    <w:p>
      <w:pPr>
        <w:numPr>
          <w:ilvl w:val="0"/>
          <w:numId w:val="1028"/>
        </w:numPr>
      </w:pPr>
      <w:r>
        <w:rPr>
          <w:rFonts w:hint="eastAsia"/>
        </w:rPr>
        <w:t xml:space="preserve">前項に基づく乙の損害賠償の総額は、甲が乙に支払った又は支払うべき報酬(直近12ヶ月分)の合計額を上限とする。ただし、乙の故意又は重大な過失による場合は、この限りでない。</w:t>
      </w:r>
    </w:p>
    <w:p>
      <w:pPr>
        <w:numPr>
          <w:ilvl w:val="0"/>
          <w:numId w:val="1028"/>
        </w:numPr>
      </w:pPr>
      <w:r>
        <w:rPr>
          <w:rFonts w:hint="eastAsia"/>
        </w:rPr>
        <w:t xml:space="preserve">第9条(法令遵守と責任分担)に基づき責任分担が定められた事項については、当該条項の規定が優先する。</w:t>
      </w:r>
    </w:p>
    <w:p>
      <w:r>
        <w:pict>
          <v:rect style="width:0;height:1.5pt" o:hralign="center" o:hrstd="t" o:hr="t"/>
        </w:pict>
      </w:r>
    </w:p>
    <w:bookmarkEnd w:id="27"/>
    <w:bookmarkStart w:id="28" w:name="第17条不可抗力"/>
    <w:p>
      <w:pPr>
        <w:pStyle w:val="Heading2"/>
      </w:pPr>
      <w:r>
        <w:rPr>
          <w:rFonts w:hint="eastAsia"/>
        </w:rPr>
        <w:t xml:space="preserve">第17条(不可抗力)</w:t>
      </w:r>
    </w:p>
    <w:p>
      <w:pPr>
        <w:pStyle w:val="FirstParagraph"/>
      </w:pPr>
      <w:r>
        <w:rPr>
          <w:rFonts w:hint="eastAsia"/>
          <w:b/>
          <w:bCs/>
        </w:rPr>
        <w:t xml:space="preserve">【解説】</w:t>
      </w:r>
      <w:r>
        <w:t xml:space="preserve"> </w:t>
      </w:r>
      <w:r>
        <w:rPr>
          <w:rFonts w:hint="eastAsia"/>
        </w:rPr>
        <w:t xml:space="preserve">天災・パンデミック・媒体障害等の不可抗力時の責任免除を定めます。</w:t>
      </w:r>
    </w:p>
    <w:p>
      <w:pPr>
        <w:pStyle w:val="BodyText"/>
      </w:pPr>
      <w:r>
        <w:rPr>
          <w:rFonts w:hint="eastAsia"/>
        </w:rPr>
        <w:t xml:space="preserve">天災地変、戦争、テロ、感染症の流行、政府の規制、停電、通信障害、媒体側のシステム障害・ポリシー変更その他甲乙いずれの責めにも帰さない事由により、本契約の履行が遅延又は不能となった場合、当該事由により影響を受けた当事者は、本契約上の責任を負わない。ただし、当該事由の発生を相手方に速やかに通知し、影響緩和のための合理的な努力を払うものとする。</w:t>
      </w:r>
    </w:p>
    <w:p>
      <w:r>
        <w:pict>
          <v:rect style="width:0;height:1.5pt" o:hralign="center" o:hrstd="t" o:hr="t"/>
        </w:pict>
      </w:r>
    </w:p>
    <w:bookmarkEnd w:id="28"/>
    <w:bookmarkStart w:id="29" w:name="第18条譲渡禁止"/>
    <w:p>
      <w:pPr>
        <w:pStyle w:val="Heading2"/>
      </w:pPr>
      <w:r>
        <w:rPr>
          <w:rFonts w:hint="eastAsia"/>
        </w:rPr>
        <w:t xml:space="preserve">第18条(譲渡禁止)</w:t>
      </w:r>
    </w:p>
    <w:p>
      <w:pPr>
        <w:pStyle w:val="FirstParagraph"/>
      </w:pPr>
      <w:r>
        <w:rPr>
          <w:rFonts w:hint="eastAsia"/>
          <w:b/>
          <w:bCs/>
        </w:rPr>
        <w:t xml:space="preserve">【解説】</w:t>
      </w:r>
      <w:r>
        <w:t xml:space="preserve"> </w:t>
      </w:r>
      <w:r>
        <w:rPr>
          <w:rFonts w:hint="eastAsia"/>
        </w:rPr>
        <w:t xml:space="preserve">契約上の地位の譲渡を禁止する条項。</w:t>
      </w:r>
    </w:p>
    <w:p>
      <w:pPr>
        <w:pStyle w:val="BodyText"/>
      </w:pPr>
      <w:r>
        <w:rPr>
          <w:rFonts w:hint="eastAsia"/>
        </w:rPr>
        <w:t xml:space="preserve">甲及び乙は、相手方の事前の書面又は電磁的方法による承諾なく、本契約上の地位又は本契約に基づく権利義務の全部又は一部を第三者に譲渡、承継、担保提供その他の方法により処分してはならない。</w:t>
      </w:r>
    </w:p>
    <w:p>
      <w:r>
        <w:pict>
          <v:rect style="width:0;height:1.5pt" o:hralign="center" o:hrstd="t" o:hr="t"/>
        </w:pict>
      </w:r>
    </w:p>
    <w:bookmarkEnd w:id="29"/>
    <w:bookmarkStart w:id="30" w:name="第19条通知"/>
    <w:p>
      <w:pPr>
        <w:pStyle w:val="Heading2"/>
      </w:pPr>
      <w:r>
        <w:rPr>
          <w:rFonts w:hint="eastAsia"/>
        </w:rPr>
        <w:t xml:space="preserve">第19条(通知)</w:t>
      </w:r>
    </w:p>
    <w:p>
      <w:pPr>
        <w:pStyle w:val="FirstParagraph"/>
      </w:pPr>
      <w:r>
        <w:rPr>
          <w:rFonts w:hint="eastAsia"/>
          <w:b/>
          <w:bCs/>
        </w:rPr>
        <w:t xml:space="preserve">【解説】</w:t>
      </w:r>
      <w:r>
        <w:t xml:space="preserve"> </w:t>
      </w:r>
      <w:r>
        <w:rPr>
          <w:rFonts w:hint="eastAsia"/>
        </w:rPr>
        <w:t xml:space="preserve">契約上の通知方法を実務的に整理。</w:t>
      </w:r>
    </w:p>
    <w:p>
      <w:pPr>
        <w:pStyle w:val="BodyText"/>
      </w:pPr>
      <w:r>
        <w:rPr>
          <w:rFonts w:hint="eastAsia"/>
        </w:rPr>
        <w:t xml:space="preserve">本契約に関する通知は、書面の送付又は電磁的方法(電子メール、チャットツール等)により行うものとし、各当事者が事前に届け出た連絡先に対して行う。</w:t>
      </w:r>
    </w:p>
    <w:p>
      <w:r>
        <w:pict>
          <v:rect style="width:0;height:1.5pt" o:hralign="center" o:hrstd="t" o:hr="t"/>
        </w:pict>
      </w:r>
    </w:p>
    <w:bookmarkEnd w:id="30"/>
    <w:bookmarkStart w:id="31" w:name="第20条準拠法及び合意管轄"/>
    <w:p>
      <w:pPr>
        <w:pStyle w:val="Heading2"/>
      </w:pPr>
      <w:r>
        <w:rPr>
          <w:rFonts w:hint="eastAsia"/>
        </w:rPr>
        <w:t xml:space="preserve">第20条(準拠法及び合意管轄)</w:t>
      </w:r>
    </w:p>
    <w:p>
      <w:pPr>
        <w:pStyle w:val="FirstParagraph"/>
      </w:pPr>
      <w:r>
        <w:rPr>
          <w:rFonts w:hint="eastAsia"/>
          <w:b/>
          <w:bCs/>
        </w:rPr>
        <w:t xml:space="preserve">【解説】</w:t>
      </w:r>
      <w:r>
        <w:t xml:space="preserve"> </w:t>
      </w:r>
      <w:r>
        <w:rPr>
          <w:rFonts w:hint="eastAsia"/>
        </w:rPr>
        <w:t xml:space="preserve">国内取引なら日本法準拠が基本。管轄は委託者の本店所在地が一般的。</w:t>
      </w:r>
    </w:p>
    <w:p>
      <w:pPr>
        <w:numPr>
          <w:ilvl w:val="0"/>
          <w:numId w:val="1029"/>
        </w:numPr>
      </w:pPr>
      <w:r>
        <w:rPr>
          <w:rFonts w:hint="eastAsia"/>
        </w:rPr>
        <w:t xml:space="preserve">本契約は、日本法に準拠し、日本法に従って解釈されるものとする。</w:t>
      </w:r>
    </w:p>
    <w:p>
      <w:pPr>
        <w:numPr>
          <w:ilvl w:val="0"/>
          <w:numId w:val="1029"/>
        </w:numPr>
      </w:pPr>
      <w:r>
        <w:rPr>
          <w:rFonts w:hint="eastAsia"/>
        </w:rPr>
        <w:t xml:space="preserve">本契約に関連して甲乙間に紛争が生じた場合、[東京]地方裁判所を第一審の専属的合意管轄裁判所とする。</w:t>
      </w:r>
    </w:p>
    <w:p>
      <w:r>
        <w:pict>
          <v:rect style="width:0;height:1.5pt" o:hralign="center" o:hrstd="t" o:hr="t"/>
        </w:pict>
      </w:r>
    </w:p>
    <w:bookmarkEnd w:id="31"/>
    <w:bookmarkStart w:id="32" w:name="第21条協議事項"/>
    <w:p>
      <w:pPr>
        <w:pStyle w:val="Heading2"/>
      </w:pPr>
      <w:r>
        <w:rPr>
          <w:rFonts w:hint="eastAsia"/>
        </w:rPr>
        <w:t xml:space="preserve">第21条(協議事項)</w:t>
      </w:r>
    </w:p>
    <w:p>
      <w:pPr>
        <w:pStyle w:val="FirstParagraph"/>
      </w:pPr>
      <w:r>
        <w:rPr>
          <w:rFonts w:hint="eastAsia"/>
          <w:b/>
          <w:bCs/>
        </w:rPr>
        <w:t xml:space="preserve">【解説】</w:t>
      </w:r>
      <w:r>
        <w:t xml:space="preserve"> </w:t>
      </w:r>
      <w:r>
        <w:rPr>
          <w:rFonts w:hint="eastAsia"/>
        </w:rPr>
        <w:t xml:space="preserve">契約に定めのない事項や解釈に疑義が生じた場合の対応を定めます。</w:t>
      </w:r>
    </w:p>
    <w:p>
      <w:pPr>
        <w:pStyle w:val="BodyText"/>
      </w:pPr>
      <w:r>
        <w:rPr>
          <w:rFonts w:hint="eastAsia"/>
        </w:rPr>
        <w:t xml:space="preserve">本契約に定めのない事項、又は本契約の各条項の解釈について疑義が生じた場合は、甲乙誠実に協議の上、解決を図るものとする。</w:t>
      </w:r>
    </w:p>
    <w:p>
      <w:r>
        <w:pict>
          <v:rect style="width:0;height:1.5pt" o:hralign="center" o:hrstd="t" o:hr="t"/>
        </w:pict>
      </w:r>
    </w:p>
    <w:bookmarkEnd w:id="32"/>
    <w:bookmarkStart w:id="33" w:name="末尾"/>
    <w:p>
      <w:pPr>
        <w:pStyle w:val="Heading2"/>
      </w:pPr>
      <w:r>
        <w:rPr>
          <w:rFonts w:hint="eastAsia"/>
        </w:rPr>
        <w:t xml:space="preserve">末尾</w:t>
      </w:r>
    </w:p>
    <w:p>
      <w:pPr>
        <w:pStyle w:val="FirstParagraph"/>
      </w:pPr>
      <w:r>
        <w:rPr>
          <w:rFonts w:hint="eastAsia"/>
        </w:rPr>
        <w:t xml:space="preserve">本契約の成立を証するため、本書2通を作成し、甲乙署名又は記名押印の上、各1通を保有する。</w:t>
      </w:r>
    </w:p>
    <w:p>
      <w:pPr>
        <w:pStyle w:val="BodyText"/>
      </w:pPr>
      <w:r>
        <w:rPr>
          <w:rFonts w:hint="eastAsia"/>
        </w:rPr>
        <w:t xml:space="preserve">(電子契約による締結の場合は、電磁的記録を作成し、甲乙が電子署名を施し、これをもって本書面に代えるものとする。)</w:t>
      </w:r>
    </w:p>
    <w:p>
      <w:r>
        <w:pict>
          <v:rect style="width:0;height:1.5pt" o:hralign="center" o:hrstd="t" o:hr="t"/>
        </w:pict>
      </w:r>
    </w:p>
    <w:p>
      <w:pPr>
        <w:pStyle w:val="FirstParagraph"/>
      </w:pPr>
      <w:r>
        <w:rPr>
          <w:rFonts w:hint="eastAsia"/>
          <w:b/>
          <w:bCs/>
        </w:rPr>
        <w:t xml:space="preserve">[締結年月日(例:YYYY年MM月DD日)]</w:t>
      </w:r>
    </w:p>
    <w:p>
      <w:r>
        <w:pict>
          <v:rect style="width:0;height:1.5pt" o:hralign="center" o:hrstd="t" o:hr="t"/>
        </w:pict>
      </w:r>
    </w:p>
    <w:p>
      <w:pPr>
        <w:pStyle w:val="FirstParagraph"/>
      </w:pPr>
      <w:r>
        <w:rPr>
          <w:rFonts w:hint="eastAsia"/>
          <w:b/>
          <w:bCs/>
        </w:rPr>
        <w:t xml:space="preserve">【甲(委託者)】</w:t>
      </w:r>
      <w:r>
        <w:t xml:space="preserve"> </w:t>
      </w:r>
      <w:r>
        <w:rPr>
          <w:rFonts w:hint="eastAsia"/>
        </w:rPr>
        <w:t xml:space="preserve">住所:[甲の住所(個人の場合)又は本店所在地(法人の場合)]</w:t>
      </w:r>
      <w:r>
        <w:t xml:space="preserve"> </w:t>
      </w:r>
      <w:r>
        <w:rPr>
          <w:rFonts w:hint="eastAsia"/>
        </w:rPr>
        <w:t xml:space="preserve">氏名又は名称:[甲の氏名又は正式名称]</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p>
      <w:pPr>
        <w:pStyle w:val="FirstParagraph"/>
      </w:pPr>
      <w:r>
        <w:rPr>
          <w:rFonts w:hint="eastAsia"/>
          <w:b/>
          <w:bCs/>
        </w:rPr>
        <w:t xml:space="preserve">【乙(受託者)】</w:t>
      </w:r>
      <w:r>
        <w:t xml:space="preserve"> </w:t>
      </w:r>
      <w:r>
        <w:rPr>
          <w:rFonts w:hint="eastAsia"/>
        </w:rPr>
        <w:t xml:space="preserve">住所:[乙の住所(個人の場合)又は本店所在地(法人の場合)]</w:t>
      </w:r>
      <w:r>
        <w:t xml:space="preserve"> </w:t>
      </w:r>
      <w:r>
        <w:rPr>
          <w:rFonts w:hint="eastAsia"/>
        </w:rPr>
        <w:t xml:space="preserve">氏名又は名称:[乙の氏名又は正式名称(屋号併記可)]</w:t>
      </w:r>
      <w:r>
        <w:t xml:space="preserve"> </w:t>
      </w:r>
      <w:r>
        <w:rPr>
          <w:rFonts w:hint="eastAsia"/>
        </w:rPr>
        <w:t xml:space="preserve">(法人の場合)代表者:代表取締役</w:t>
      </w:r>
      <w:r>
        <w:t xml:space="preserve"> </w:t>
      </w:r>
      <w:r>
        <w:rPr>
          <w:rFonts w:hint="eastAsia"/>
        </w:rPr>
        <w:t xml:space="preserve">[氏名]</w:t>
      </w:r>
      <w:r>
        <w:t xml:space="preserve"> </w:t>
      </w:r>
      <w:r>
        <w:rPr>
          <w:rFonts w:hint="eastAsia"/>
        </w:rPr>
        <w:t xml:space="preserve">印</w:t>
      </w:r>
      <w:r>
        <w:t xml:space="preserve"> </w:t>
      </w:r>
      <w:r>
        <w:rPr>
          <w:rFonts w:hint="eastAsia"/>
        </w:rPr>
        <w:t xml:space="preserve">(個人の場合):[氏名]</w:t>
      </w:r>
      <w:r>
        <w:t xml:space="preserve"> </w:t>
      </w:r>
      <w:r>
        <w:rPr>
          <w:rFonts w:hint="eastAsia"/>
        </w:rPr>
        <w:t xml:space="preserve">印</w:t>
      </w:r>
    </w:p>
    <w:p>
      <w:r>
        <w:pict>
          <v:rect style="width:0;height:1.5pt" o:hralign="center" o:hrstd="t" o:hr="t"/>
        </w:pict>
      </w:r>
    </w:p>
    <w:bookmarkEnd w:id="33"/>
    <w:bookmarkStart w:id="39" w:name="別紙必要に応じて添付"/>
    <w:p>
      <w:pPr>
        <w:pStyle w:val="Heading2"/>
      </w:pPr>
      <w:r>
        <w:rPr>
          <w:rFonts w:hint="eastAsia"/>
        </w:rPr>
        <w:t xml:space="preserve">別紙(必要に応じて添付)</w:t>
      </w:r>
    </w:p>
    <w:bookmarkStart w:id="34" w:name="別紙1業務範囲明細"/>
    <w:p>
      <w:pPr>
        <w:pStyle w:val="Heading3"/>
      </w:pPr>
      <w:r>
        <w:rPr>
          <w:rFonts w:hint="eastAsia"/>
        </w:rPr>
        <w:t xml:space="preserve">別紙1:業務範囲明細</w:t>
      </w:r>
    </w:p>
    <w:p>
      <w:pPr>
        <w:pStyle w:val="FirstParagraph"/>
      </w:pPr>
      <w:r>
        <w:rPr>
          <w:rFonts w:hint="eastAsia"/>
        </w:rPr>
        <w:t xml:space="preserve">【選択した業務】(チェックを入れた業務が委託対象)</w:t>
      </w:r>
    </w:p>
    <w:tbl>
      <w:tblPr>
        <w:tblStyle w:val="Table"/>
        <w:tblW w:type="pct" w:w="5000"/>
        <w:tblLayout w:type="fixed"/>
        <w:tblLook w:firstRow="1" w:lastRow="0" w:firstColumn="0" w:lastColumn="0" w:noHBand="0" w:noVBand="0" w:val="0020"/>
      </w:tblPr>
      <w:tblGrid>
        <w:gridCol w:w="1173"/>
        <w:gridCol w:w="2640"/>
        <w:gridCol w:w="4106"/>
      </w:tblGrid>
      <w:tr>
        <w:trPr>
          <w:tblHeader w:val="on"/>
        </w:trPr>
        <w:tc>
          <w:tcPr/>
          <w:p>
            <w:pPr>
              <w:pStyle w:val="Compact"/>
            </w:pPr>
            <w:r>
              <w:t xml:space="preserve">☑</w:t>
            </w:r>
          </w:p>
        </w:tc>
        <w:tc>
          <w:tcPr/>
          <w:p>
            <w:pPr>
              <w:pStyle w:val="Compact"/>
            </w:pPr>
            <w:r>
              <w:rPr>
                <w:rFonts w:hint="eastAsia"/>
              </w:rPr>
              <w:t xml:space="preserve">業務カテゴリ</w:t>
            </w:r>
          </w:p>
        </w:tc>
        <w:tc>
          <w:tcPr/>
          <w:p>
            <w:pPr>
              <w:pStyle w:val="Compact"/>
            </w:pPr>
            <w:r>
              <w:rPr>
                <w:rFonts w:hint="eastAsia"/>
              </w:rPr>
              <w:t xml:space="preserve">詳細(具体的な業務内容)</w:t>
            </w:r>
          </w:p>
        </w:tc>
      </w:tr>
      <w:tr>
        <w:tc>
          <w:tcPr/>
          <w:p>
            <w:pPr>
              <w:pStyle w:val="Compact"/>
            </w:pPr>
            <w:r>
              <w:t xml:space="preserve">[ ]</w:t>
            </w:r>
          </w:p>
        </w:tc>
        <w:tc>
          <w:tcPr/>
          <w:p>
            <w:pPr>
              <w:pStyle w:val="Compact"/>
            </w:pPr>
            <w:r>
              <w:rPr>
                <w:rFonts w:hint="eastAsia"/>
              </w:rPr>
              <w:t xml:space="preserve">広告運用代行</w:t>
            </w:r>
          </w:p>
        </w:tc>
        <w:tc>
          <w:tcPr/>
          <w:p>
            <w:pPr>
              <w:pStyle w:val="Compact"/>
            </w:pPr>
            <w:r>
              <w:rPr>
                <w:rFonts w:hint="eastAsia"/>
              </w:rPr>
              <w:t xml:space="preserve">(例:Google</w:t>
            </w:r>
            <w:r>
              <w:t xml:space="preserve"> </w:t>
            </w:r>
            <w:r>
              <w:rPr>
                <w:rFonts w:hint="eastAsia"/>
              </w:rPr>
              <w:t xml:space="preserve">Ads、Meta広告の運用・最適化・週次レポート)</w:t>
            </w:r>
          </w:p>
        </w:tc>
      </w:tr>
      <w:tr>
        <w:tc>
          <w:tcPr/>
          <w:p>
            <w:pPr>
              <w:pStyle w:val="Compact"/>
            </w:pPr>
            <w:r>
              <w:t xml:space="preserve">[ ]</w:t>
            </w:r>
          </w:p>
        </w:tc>
        <w:tc>
          <w:tcPr/>
          <w:p>
            <w:pPr>
              <w:pStyle w:val="Compact"/>
            </w:pPr>
            <w:r>
              <w:rPr>
                <w:rFonts w:hint="eastAsia"/>
              </w:rPr>
              <w:t xml:space="preserve">SEO業務</w:t>
            </w:r>
          </w:p>
        </w:tc>
        <w:tc>
          <w:tcPr/>
          <w:p>
            <w:pPr>
              <w:pStyle w:val="Compact"/>
            </w:pPr>
            <w:r>
              <w:rPr>
                <w:rFonts w:hint="eastAsia"/>
              </w:rPr>
              <w:t xml:space="preserve">(例:月10本のSEO記事制作、内部対策、月次順位レポート)</w:t>
            </w:r>
          </w:p>
        </w:tc>
      </w:tr>
      <w:tr>
        <w:tc>
          <w:tcPr/>
          <w:p>
            <w:pPr>
              <w:pStyle w:val="Compact"/>
            </w:pPr>
            <w:r>
              <w:t xml:space="preserve">[ ]</w:t>
            </w:r>
          </w:p>
        </w:tc>
        <w:tc>
          <w:tcPr/>
          <w:p>
            <w:pPr>
              <w:pStyle w:val="Compact"/>
            </w:pPr>
            <w:r>
              <w:rPr>
                <w:rFonts w:hint="eastAsia"/>
              </w:rPr>
              <w:t xml:space="preserve">SNS運用代行</w:t>
            </w:r>
          </w:p>
        </w:tc>
        <w:tc>
          <w:tcPr/>
          <w:p>
            <w:pPr>
              <w:pStyle w:val="Compact"/>
            </w:pPr>
            <w:r>
              <w:rPr>
                <w:rFonts w:hint="eastAsia"/>
              </w:rPr>
              <w:t xml:space="preserve">(例:Instagram月20投稿、コミュニティ管理、月次分析)</w:t>
            </w:r>
          </w:p>
        </w:tc>
      </w:tr>
      <w:tr>
        <w:tc>
          <w:tcPr/>
          <w:p>
            <w:pPr>
              <w:pStyle w:val="Compact"/>
            </w:pPr>
            <w:r>
              <w:t xml:space="preserve">[ ]</w:t>
            </w:r>
          </w:p>
        </w:tc>
        <w:tc>
          <w:tcPr/>
          <w:p>
            <w:pPr>
              <w:pStyle w:val="Compact"/>
            </w:pPr>
            <w:r>
              <w:rPr>
                <w:rFonts w:hint="eastAsia"/>
              </w:rPr>
              <w:t xml:space="preserve">CRM・MA運用</w:t>
            </w:r>
          </w:p>
        </w:tc>
        <w:tc>
          <w:tcPr/>
          <w:p>
            <w:pPr>
              <w:pStyle w:val="Compact"/>
            </w:pPr>
            <w:r>
              <w:rPr>
                <w:rFonts w:hint="eastAsia"/>
              </w:rPr>
              <w:t xml:space="preserve">(例:メルマガ月4回配信、リスト管理、LP制作)</w:t>
            </w:r>
          </w:p>
        </w:tc>
      </w:tr>
      <w:tr>
        <w:tc>
          <w:tcPr/>
          <w:p>
            <w:pPr>
              <w:pStyle w:val="Compact"/>
            </w:pPr>
            <w:r>
              <w:t xml:space="preserve">[ ]</w:t>
            </w:r>
          </w:p>
        </w:tc>
        <w:tc>
          <w:tcPr/>
          <w:p>
            <w:pPr>
              <w:pStyle w:val="Compact"/>
            </w:pPr>
            <w:r>
              <w:rPr>
                <w:rFonts w:hint="eastAsia"/>
              </w:rPr>
              <w:t xml:space="preserve">アクセス解析</w:t>
            </w:r>
          </w:p>
        </w:tc>
        <w:tc>
          <w:tcPr/>
          <w:p>
            <w:pPr>
              <w:pStyle w:val="Compact"/>
            </w:pPr>
            <w:r>
              <w:rPr>
                <w:rFonts w:hint="eastAsia"/>
              </w:rPr>
              <w:t xml:space="preserve">(例:GA4分析、月次レポート、改善提案)</w:t>
            </w:r>
          </w:p>
        </w:tc>
      </w:tr>
      <w:tr>
        <w:tc>
          <w:tcPr/>
          <w:p>
            <w:pPr>
              <w:pStyle w:val="Compact"/>
            </w:pPr>
            <w:r>
              <w:t xml:space="preserve">[ ]</w:t>
            </w:r>
          </w:p>
        </w:tc>
        <w:tc>
          <w:tcPr/>
          <w:p>
            <w:pPr>
              <w:pStyle w:val="Compact"/>
            </w:pPr>
            <w:r>
              <w:rPr>
                <w:rFonts w:hint="eastAsia"/>
              </w:rPr>
              <w:t xml:space="preserve">その他</w:t>
            </w:r>
          </w:p>
        </w:tc>
        <w:tc>
          <w:tcPr/>
          <w:p>
            <w:pPr>
              <w:pStyle w:val="Compact"/>
            </w:pPr>
            <w:r>
              <w:rPr>
                <w:rFonts w:hint="eastAsia"/>
              </w:rPr>
              <w:t xml:space="preserve">(個別記載)</w:t>
            </w:r>
          </w:p>
        </w:tc>
      </w:tr>
    </w:tbl>
    <w:bookmarkEnd w:id="34"/>
    <w:bookmarkStart w:id="35" w:name="別紙2kpi設定書"/>
    <w:p>
      <w:pPr>
        <w:pStyle w:val="Heading3"/>
      </w:pPr>
      <w:r>
        <w:rPr>
          <w:rFonts w:hint="eastAsia"/>
        </w:rPr>
        <w:t xml:space="preserve">別紙2:KPI設定書</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KPI項目</w:t>
            </w:r>
          </w:p>
        </w:tc>
        <w:tc>
          <w:tcPr/>
          <w:p>
            <w:pPr>
              <w:pStyle w:val="Compact"/>
            </w:pPr>
            <w:r>
              <w:rPr>
                <w:rFonts w:hint="eastAsia"/>
              </w:rPr>
              <w:t xml:space="preserve">目標値</w:t>
            </w:r>
          </w:p>
        </w:tc>
        <w:tc>
          <w:tcPr/>
          <w:p>
            <w:pPr>
              <w:pStyle w:val="Compact"/>
            </w:pPr>
            <w:r>
              <w:rPr>
                <w:rFonts w:hint="eastAsia"/>
              </w:rPr>
              <w:t xml:space="preserve">計測ツール</w:t>
            </w:r>
          </w:p>
        </w:tc>
        <w:tc>
          <w:tcPr/>
          <w:p>
            <w:pPr>
              <w:pStyle w:val="Compact"/>
            </w:pPr>
            <w:r>
              <w:rPr>
                <w:rFonts w:hint="eastAsia"/>
              </w:rPr>
              <w:t xml:space="preserve">評価期間</w:t>
            </w:r>
          </w:p>
        </w:tc>
      </w:tr>
      <w:tr>
        <w:tc>
          <w:tcPr/>
          <w:p>
            <w:pPr>
              <w:pStyle w:val="Compact"/>
            </w:pPr>
            <w:r>
              <w:rPr>
                <w:rFonts w:hint="eastAsia"/>
              </w:rPr>
              <w:t xml:space="preserve">月間CV数</w:t>
            </w:r>
          </w:p>
        </w:tc>
        <w:tc>
          <w:tcPr/>
          <w:p>
            <w:pPr>
              <w:pStyle w:val="Compact"/>
            </w:pPr>
            <w:r>
              <w:rPr>
                <w:rFonts w:hint="eastAsia"/>
              </w:rPr>
              <w:t xml:space="preserve">[○○]件</w:t>
            </w:r>
          </w:p>
        </w:tc>
        <w:tc>
          <w:tcPr/>
          <w:p>
            <w:pPr>
              <w:pStyle w:val="Compact"/>
            </w:pPr>
            <w:r>
              <w:t xml:space="preserve">Google Analytics</w:t>
            </w:r>
          </w:p>
        </w:tc>
        <w:tc>
          <w:tcPr/>
          <w:p>
            <w:pPr>
              <w:pStyle w:val="Compact"/>
            </w:pPr>
            <w:r>
              <w:rPr>
                <w:rFonts w:hint="eastAsia"/>
              </w:rPr>
              <w:t xml:space="preserve">毎月</w:t>
            </w:r>
          </w:p>
        </w:tc>
      </w:tr>
      <w:tr>
        <w:tc>
          <w:tcPr/>
          <w:p>
            <w:pPr>
              <w:pStyle w:val="Compact"/>
            </w:pPr>
            <w:r>
              <w:t xml:space="preserve">CPA</w:t>
            </w:r>
          </w:p>
        </w:tc>
        <w:tc>
          <w:tcPr/>
          <w:p>
            <w:pPr>
              <w:pStyle w:val="Compact"/>
            </w:pPr>
            <w:r>
              <w:rPr>
                <w:rFonts w:hint="eastAsia"/>
              </w:rPr>
              <w:t xml:space="preserve">[○,○○○]円以内</w:t>
            </w:r>
          </w:p>
        </w:tc>
        <w:tc>
          <w:tcPr/>
          <w:p>
            <w:pPr>
              <w:pStyle w:val="Compact"/>
            </w:pPr>
            <w:r>
              <w:t xml:space="preserve">Google </w:t>
            </w:r>
            <w:r>
              <w:rPr>
                <w:rFonts w:hint="eastAsia"/>
              </w:rPr>
              <w:t xml:space="preserve">Ads等</w:t>
            </w:r>
          </w:p>
        </w:tc>
        <w:tc>
          <w:tcPr/>
          <w:p>
            <w:pPr>
              <w:pStyle w:val="Compact"/>
            </w:pPr>
            <w:r>
              <w:rPr>
                <w:rFonts w:hint="eastAsia"/>
              </w:rPr>
              <w:t xml:space="preserve">毎月</w:t>
            </w:r>
          </w:p>
        </w:tc>
      </w:tr>
      <w:tr>
        <w:tc>
          <w:tcPr/>
          <w:p>
            <w:pPr>
              <w:pStyle w:val="Compact"/>
            </w:pPr>
            <w:r>
              <w:t xml:space="preserve">ROAS</w:t>
            </w:r>
          </w:p>
        </w:tc>
        <w:tc>
          <w:tcPr/>
          <w:p>
            <w:pPr>
              <w:pStyle w:val="Compact"/>
            </w:pPr>
            <w:r>
              <w:rPr>
                <w:rFonts w:hint="eastAsia"/>
              </w:rPr>
              <w:t xml:space="preserve">[○○○]%以上</w:t>
            </w:r>
          </w:p>
        </w:tc>
        <w:tc>
          <w:tcPr/>
          <w:p>
            <w:pPr>
              <w:pStyle w:val="Compact"/>
            </w:pPr>
            <w:r>
              <w:t xml:space="preserve">Google </w:t>
            </w:r>
            <w:r>
              <w:rPr>
                <w:rFonts w:hint="eastAsia"/>
              </w:rPr>
              <w:t xml:space="preserve">Ads等</w:t>
            </w:r>
          </w:p>
        </w:tc>
        <w:tc>
          <w:tcPr/>
          <w:p>
            <w:pPr>
              <w:pStyle w:val="Compact"/>
            </w:pPr>
            <w:r>
              <w:rPr>
                <w:rFonts w:hint="eastAsia"/>
              </w:rPr>
              <w:t xml:space="preserve">毎月</w:t>
            </w:r>
          </w:p>
        </w:tc>
      </w:tr>
      <w:tr>
        <w:tc>
          <w:tcPr/>
          <w:p>
            <w:pPr>
              <w:pStyle w:val="Compact"/>
            </w:pPr>
            <w:r>
              <w:rPr>
                <w:rFonts w:hint="eastAsia"/>
              </w:rPr>
              <w:t xml:space="preserve">オーガニック流入</w:t>
            </w:r>
          </w:p>
        </w:tc>
        <w:tc>
          <w:tcPr/>
          <w:p>
            <w:pPr>
              <w:pStyle w:val="Compact"/>
            </w:pPr>
            <w:r>
              <w:rPr>
                <w:rFonts w:hint="eastAsia"/>
              </w:rPr>
              <w:t xml:space="preserve">月[○○,○○○]セッション</w:t>
            </w:r>
          </w:p>
        </w:tc>
        <w:tc>
          <w:tcPr/>
          <w:p>
            <w:pPr>
              <w:pStyle w:val="Compact"/>
            </w:pPr>
            <w:r>
              <w:t xml:space="preserve">Google Analytics</w:t>
            </w:r>
          </w:p>
        </w:tc>
        <w:tc>
          <w:tcPr/>
          <w:p>
            <w:pPr>
              <w:pStyle w:val="Compact"/>
            </w:pPr>
            <w:r>
              <w:rPr>
                <w:rFonts w:hint="eastAsia"/>
              </w:rPr>
              <w:t xml:space="preserve">毎月</w:t>
            </w:r>
          </w:p>
        </w:tc>
      </w:tr>
      <w:tr>
        <w:tc>
          <w:tcPr/>
          <w:p>
            <w:pPr>
              <w:pStyle w:val="Compact"/>
            </w:pPr>
            <w:r>
              <w:rPr>
                <w:rFonts w:hint="eastAsia"/>
              </w:rPr>
              <w:t xml:space="preserve">指定キーワード順位</w:t>
            </w:r>
          </w:p>
        </w:tc>
        <w:tc>
          <w:tcPr/>
          <w:p>
            <w:pPr>
              <w:pStyle w:val="Compact"/>
            </w:pPr>
            <w:r>
              <w:rPr>
                <w:rFonts w:hint="eastAsia"/>
              </w:rPr>
              <w:t xml:space="preserve">[○○]位以内</w:t>
            </w:r>
          </w:p>
        </w:tc>
        <w:tc>
          <w:tcPr/>
          <w:p>
            <w:pPr>
              <w:pStyle w:val="Compact"/>
            </w:pPr>
            <w:r>
              <w:t xml:space="preserve">Google Search Console</w:t>
            </w:r>
          </w:p>
        </w:tc>
        <w:tc>
          <w:tcPr/>
          <w:p>
            <w:pPr>
              <w:pStyle w:val="Compact"/>
            </w:pPr>
            <w:r>
              <w:rPr>
                <w:rFonts w:hint="eastAsia"/>
              </w:rPr>
              <w:t xml:space="preserve">毎月</w:t>
            </w:r>
          </w:p>
        </w:tc>
      </w:tr>
      <w:tr>
        <w:tc>
          <w:tcPr/>
          <w:p>
            <w:pPr>
              <w:pStyle w:val="Compact"/>
            </w:pPr>
            <w:r>
              <w:rPr>
                <w:rFonts w:hint="eastAsia"/>
              </w:rPr>
              <w:t xml:space="preserve">エンゲージメント率</w:t>
            </w:r>
          </w:p>
        </w:tc>
        <w:tc>
          <w:tcPr/>
          <w:p>
            <w:pPr>
              <w:pStyle w:val="Compact"/>
            </w:pPr>
            <w:r>
              <w:rPr>
                <w:rFonts w:hint="eastAsia"/>
              </w:rPr>
              <w:t xml:space="preserve">[○].[○]%以上</w:t>
            </w:r>
          </w:p>
        </w:tc>
        <w:tc>
          <w:tcPr/>
          <w:p>
            <w:pPr>
              <w:pStyle w:val="Compact"/>
            </w:pPr>
            <w:r>
              <w:rPr>
                <w:rFonts w:hint="eastAsia"/>
              </w:rPr>
              <w:t xml:space="preserve">各SNSインサイト</w:t>
            </w:r>
          </w:p>
        </w:tc>
        <w:tc>
          <w:tcPr/>
          <w:p>
            <w:pPr>
              <w:pStyle w:val="Compact"/>
            </w:pPr>
            <w:r>
              <w:rPr>
                <w:rFonts w:hint="eastAsia"/>
              </w:rPr>
              <w:t xml:space="preserve">毎月</w:t>
            </w:r>
          </w:p>
        </w:tc>
      </w:tr>
    </w:tbl>
    <w:bookmarkEnd w:id="35"/>
    <w:bookmarkStart w:id="36" w:name="別紙3広告予算"/>
    <w:p>
      <w:pPr>
        <w:pStyle w:val="Heading3"/>
      </w:pPr>
      <w:r>
        <w:rPr>
          <w:rFonts w:hint="eastAsia"/>
        </w:rPr>
        <w:t xml:space="preserve">別紙3:広告予算</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rFonts w:hint="eastAsia"/>
              </w:rPr>
              <w:t xml:space="preserve">媒体</w:t>
            </w:r>
          </w:p>
        </w:tc>
        <w:tc>
          <w:tcPr/>
          <w:p>
            <w:pPr>
              <w:pStyle w:val="Compact"/>
            </w:pPr>
            <w:r>
              <w:rPr>
                <w:rFonts w:hint="eastAsia"/>
              </w:rPr>
              <w:t xml:space="preserve">月間予算上限(税抜)</w:t>
            </w:r>
          </w:p>
        </w:tc>
        <w:tc>
          <w:tcPr/>
          <w:p>
            <w:pPr>
              <w:pStyle w:val="Compact"/>
            </w:pPr>
            <w:r>
              <w:rPr>
                <w:rFonts w:hint="eastAsia"/>
              </w:rPr>
              <w:t xml:space="preserve">出稿方式</w:t>
            </w:r>
          </w:p>
        </w:tc>
      </w:tr>
      <w:tr>
        <w:tc>
          <w:tcPr/>
          <w:p>
            <w:pPr>
              <w:pStyle w:val="Compact"/>
            </w:pPr>
            <w:r>
              <w:t xml:space="preserve">Google Ads</w:t>
            </w:r>
          </w:p>
        </w:tc>
        <w:tc>
          <w:tcPr/>
          <w:p>
            <w:pPr>
              <w:pStyle w:val="Compact"/>
            </w:pPr>
            <w:r>
              <w:rPr>
                <w:rFonts w:hint="eastAsia"/>
              </w:rPr>
              <w:t xml:space="preserve">金[○○○,○○○]円</w:t>
            </w:r>
          </w:p>
        </w:tc>
        <w:tc>
          <w:tcPr/>
          <w:p>
            <w:pPr>
              <w:pStyle w:val="Compact"/>
            </w:pPr>
            <w:r>
              <w:rPr>
                <w:rFonts w:hint="eastAsia"/>
              </w:rPr>
              <w:t xml:space="preserve">甲の直接出稿</w:t>
            </w:r>
          </w:p>
        </w:tc>
      </w:tr>
      <w:tr>
        <w:tc>
          <w:tcPr/>
          <w:p>
            <w:pPr>
              <w:pStyle w:val="Compact"/>
            </w:pPr>
            <w:r>
              <w:rPr>
                <w:rFonts w:hint="eastAsia"/>
              </w:rPr>
              <w:t xml:space="preserve">Meta広告</w:t>
            </w:r>
          </w:p>
        </w:tc>
        <w:tc>
          <w:tcPr/>
          <w:p>
            <w:pPr>
              <w:pStyle w:val="Compact"/>
            </w:pPr>
            <w:r>
              <w:rPr>
                <w:rFonts w:hint="eastAsia"/>
              </w:rPr>
              <w:t xml:space="preserve">金[○○○,○○○]円</w:t>
            </w:r>
          </w:p>
        </w:tc>
        <w:tc>
          <w:tcPr/>
          <w:p>
            <w:pPr>
              <w:pStyle w:val="Compact"/>
            </w:pPr>
            <w:r>
              <w:rPr>
                <w:rFonts w:hint="eastAsia"/>
              </w:rPr>
              <w:t xml:space="preserve">甲の直接出稿</w:t>
            </w:r>
          </w:p>
        </w:tc>
      </w:tr>
      <w:tr>
        <w:tc>
          <w:tcPr/>
          <w:p>
            <w:pPr>
              <w:pStyle w:val="Compact"/>
            </w:pPr>
            <w:r>
              <w:rPr>
                <w:rFonts w:hint="eastAsia"/>
              </w:rPr>
              <w:t xml:space="preserve">LINE広告</w:t>
            </w:r>
          </w:p>
        </w:tc>
        <w:tc>
          <w:tcPr/>
          <w:p>
            <w:pPr>
              <w:pStyle w:val="Compact"/>
            </w:pPr>
            <w:r>
              <w:rPr>
                <w:rFonts w:hint="eastAsia"/>
              </w:rPr>
              <w:t xml:space="preserve">金[○○○,○○○]円</w:t>
            </w:r>
          </w:p>
        </w:tc>
        <w:tc>
          <w:tcPr/>
          <w:p>
            <w:pPr>
              <w:pStyle w:val="Compact"/>
            </w:pPr>
            <w:r>
              <w:rPr>
                <w:rFonts w:hint="eastAsia"/>
              </w:rPr>
              <w:t xml:space="preserve">甲の直接出稿</w:t>
            </w:r>
          </w:p>
        </w:tc>
      </w:tr>
      <w:tr>
        <w:tc>
          <w:tcPr/>
          <w:p>
            <w:pPr>
              <w:pStyle w:val="Compact"/>
            </w:pPr>
            <w:r>
              <w:rPr>
                <w:rFonts w:hint="eastAsia"/>
              </w:rPr>
              <w:t xml:space="preserve">その他</w:t>
            </w:r>
          </w:p>
        </w:tc>
        <w:tc>
          <w:tcPr/>
          <w:p>
            <w:pPr>
              <w:pStyle w:val="Compact"/>
            </w:pPr>
            <w:r>
              <w:rPr>
                <w:rFonts w:hint="eastAsia"/>
              </w:rPr>
              <w:t xml:space="preserve">金[○○○,○○○]円</w:t>
            </w:r>
          </w:p>
        </w:tc>
        <w:tc>
          <w:tcPr/>
          <w:p>
            <w:pPr>
              <w:pStyle w:val="Compact"/>
            </w:pPr>
            <w:r>
              <w:rPr>
                <w:rFonts w:hint="eastAsia"/>
              </w:rPr>
              <w:t xml:space="preserve">(別途協議)</w:t>
            </w:r>
          </w:p>
        </w:tc>
      </w:tr>
      <w:tr>
        <w:tc>
          <w:tcPr/>
          <w:p>
            <w:pPr>
              <w:pStyle w:val="Compact"/>
            </w:pPr>
            <w:r>
              <w:rPr>
                <w:rFonts w:hint="eastAsia"/>
                <w:b/>
                <w:bCs/>
              </w:rPr>
              <w:t xml:space="preserve">合計</w:t>
            </w:r>
          </w:p>
        </w:tc>
        <w:tc>
          <w:tcPr/>
          <w:p>
            <w:pPr>
              <w:pStyle w:val="Compact"/>
            </w:pPr>
            <w:r>
              <w:rPr>
                <w:rFonts w:hint="eastAsia"/>
              </w:rPr>
              <w:t xml:space="preserve">金[○,○○○,○○○]円</w:t>
            </w:r>
          </w:p>
        </w:tc>
        <w:tc>
          <w:tcPr/>
          <w:p>
            <w:pPr>
              <w:pStyle w:val="Compact"/>
            </w:pPr>
          </w:p>
        </w:tc>
      </w:tr>
    </w:tbl>
    <w:bookmarkEnd w:id="36"/>
    <w:bookmarkStart w:id="37" w:name="別紙4報告書フォーマット"/>
    <w:p>
      <w:pPr>
        <w:pStyle w:val="Heading3"/>
      </w:pPr>
      <w:r>
        <w:rPr>
          <w:rFonts w:hint="eastAsia"/>
        </w:rPr>
        <w:t xml:space="preserve">別紙4:報告書フォーマット</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報告項目</w:t>
            </w:r>
          </w:p>
        </w:tc>
        <w:tc>
          <w:tcPr/>
          <w:p>
            <w:pPr>
              <w:pStyle w:val="Compact"/>
            </w:pPr>
            <w:r>
              <w:rPr>
                <w:rFonts w:hint="eastAsia"/>
              </w:rPr>
              <w:t xml:space="preserve">内容</w:t>
            </w:r>
          </w:p>
        </w:tc>
      </w:tr>
      <w:tr>
        <w:tc>
          <w:tcPr/>
          <w:p>
            <w:pPr>
              <w:pStyle w:val="Compact"/>
            </w:pPr>
            <w:r>
              <w:rPr>
                <w:rFonts w:hint="eastAsia"/>
              </w:rPr>
              <w:t xml:space="preserve">期間</w:t>
            </w:r>
          </w:p>
        </w:tc>
        <w:tc>
          <w:tcPr/>
          <w:p>
            <w:pPr>
              <w:pStyle w:val="Compact"/>
            </w:pPr>
            <w:r>
              <w:rPr>
                <w:rFonts w:hint="eastAsia"/>
              </w:rPr>
              <w:t xml:space="preserve">報告対象期間</w:t>
            </w:r>
          </w:p>
        </w:tc>
      </w:tr>
      <w:tr>
        <w:tc>
          <w:tcPr/>
          <w:p>
            <w:pPr>
              <w:pStyle w:val="Compact"/>
            </w:pPr>
            <w:r>
              <w:rPr>
                <w:rFonts w:hint="eastAsia"/>
              </w:rPr>
              <w:t xml:space="preserve">業務実施事項</w:t>
            </w:r>
          </w:p>
        </w:tc>
        <w:tc>
          <w:tcPr/>
          <w:p>
            <w:pPr>
              <w:pStyle w:val="Compact"/>
            </w:pPr>
            <w:r>
              <w:rPr>
                <w:rFonts w:hint="eastAsia"/>
              </w:rPr>
              <w:t xml:space="preserve">当期間の主要実施業務</w:t>
            </w:r>
          </w:p>
        </w:tc>
      </w:tr>
      <w:tr>
        <w:tc>
          <w:tcPr/>
          <w:p>
            <w:pPr>
              <w:pStyle w:val="Compact"/>
            </w:pPr>
            <w:r>
              <w:rPr>
                <w:rFonts w:hint="eastAsia"/>
              </w:rPr>
              <w:t xml:space="preserve">KPI実績</w:t>
            </w:r>
          </w:p>
        </w:tc>
        <w:tc>
          <w:tcPr/>
          <w:p>
            <w:pPr>
              <w:pStyle w:val="Compact"/>
            </w:pPr>
            <w:r>
              <w:rPr>
                <w:rFonts w:hint="eastAsia"/>
              </w:rPr>
              <w:t xml:space="preserve">別紙2のKPI実績</w:t>
            </w:r>
          </w:p>
        </w:tc>
      </w:tr>
      <w:tr>
        <w:tc>
          <w:tcPr/>
          <w:p>
            <w:pPr>
              <w:pStyle w:val="Compact"/>
            </w:pPr>
            <w:r>
              <w:rPr>
                <w:rFonts w:hint="eastAsia"/>
              </w:rPr>
              <w:t xml:space="preserve">広告費・運用手数料</w:t>
            </w:r>
          </w:p>
        </w:tc>
        <w:tc>
          <w:tcPr/>
          <w:p>
            <w:pPr>
              <w:pStyle w:val="Compact"/>
            </w:pPr>
            <w:r>
              <w:rPr>
                <w:rFonts w:hint="eastAsia"/>
              </w:rPr>
              <w:t xml:space="preserve">媒体別の費用詳細</w:t>
            </w:r>
          </w:p>
        </w:tc>
      </w:tr>
      <w:tr>
        <w:tc>
          <w:tcPr/>
          <w:p>
            <w:pPr>
              <w:pStyle w:val="Compact"/>
            </w:pPr>
            <w:r>
              <w:rPr>
                <w:rFonts w:hint="eastAsia"/>
              </w:rPr>
              <w:t xml:space="preserve">所感・改善提案</w:t>
            </w:r>
          </w:p>
        </w:tc>
        <w:tc>
          <w:tcPr/>
          <w:p>
            <w:pPr>
              <w:pStyle w:val="Compact"/>
            </w:pPr>
            <w:r>
              <w:rPr>
                <w:rFonts w:hint="eastAsia"/>
              </w:rPr>
              <w:t xml:space="preserve">当期間の分析・次期施策提案</w:t>
            </w:r>
          </w:p>
        </w:tc>
      </w:tr>
      <w:tr>
        <w:tc>
          <w:tcPr/>
          <w:p>
            <w:pPr>
              <w:pStyle w:val="Compact"/>
            </w:pPr>
            <w:r>
              <w:rPr>
                <w:rFonts w:hint="eastAsia"/>
              </w:rPr>
              <w:t xml:space="preserve">次月計画</w:t>
            </w:r>
          </w:p>
        </w:tc>
        <w:tc>
          <w:tcPr/>
          <w:p>
            <w:pPr>
              <w:pStyle w:val="Compact"/>
            </w:pPr>
            <w:r>
              <w:rPr>
                <w:rFonts w:hint="eastAsia"/>
              </w:rPr>
              <w:t xml:space="preserve">来月の主要施策</w:t>
            </w:r>
          </w:p>
        </w:tc>
      </w:tr>
    </w:tbl>
    <w:bookmarkEnd w:id="37"/>
    <w:bookmarkStart w:id="38" w:name="別紙5競合他社リスト競業避止条項を利用する場合"/>
    <w:p>
      <w:pPr>
        <w:pStyle w:val="Heading3"/>
      </w:pPr>
      <w:r>
        <w:rPr>
          <w:rFonts w:hint="eastAsia"/>
        </w:rPr>
        <w:t xml:space="preserve">別紙5:競合他社リスト(競業避止条項を利用する場合)</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No.</w:t>
            </w:r>
          </w:p>
        </w:tc>
        <w:tc>
          <w:tcPr/>
          <w:p>
            <w:pPr>
              <w:pStyle w:val="Compact"/>
            </w:pPr>
            <w:r>
              <w:rPr>
                <w:rFonts w:hint="eastAsia"/>
              </w:rPr>
              <w:t xml:space="preserve">競合他社名</w:t>
            </w:r>
          </w:p>
        </w:tc>
        <w:tc>
          <w:tcPr/>
          <w:p>
            <w:pPr>
              <w:pStyle w:val="Compact"/>
            </w:pPr>
            <w:r>
              <w:rPr>
                <w:rFonts w:hint="eastAsia"/>
              </w:rPr>
              <w:t xml:space="preserve">業種</w:t>
            </w:r>
          </w:p>
        </w:tc>
      </w:tr>
      <w:tr>
        <w:tc>
          <w:tcPr/>
          <w:p>
            <w:pPr>
              <w:pStyle w:val="Compact"/>
            </w:pPr>
            <w:r>
              <w:t xml:space="preserve">1</w:t>
            </w:r>
          </w:p>
        </w:tc>
        <w:tc>
          <w:tcPr/>
          <w:p>
            <w:pPr>
              <w:pStyle w:val="Compact"/>
            </w:pPr>
            <w:r>
              <w:rPr>
                <w:rFonts w:hint="eastAsia"/>
              </w:rPr>
              <w:t xml:space="preserve">[競合企業名]</w:t>
            </w:r>
          </w:p>
        </w:tc>
        <w:tc>
          <w:tcPr/>
          <w:p>
            <w:pPr>
              <w:pStyle w:val="Compact"/>
            </w:pPr>
            <w:r>
              <w:rPr>
                <w:rFonts w:hint="eastAsia"/>
              </w:rPr>
              <w:t xml:space="preserve">[業種]</w:t>
            </w:r>
          </w:p>
        </w:tc>
      </w:tr>
      <w:tr>
        <w:tc>
          <w:tcPr/>
          <w:p>
            <w:pPr>
              <w:pStyle w:val="Compact"/>
            </w:pPr>
            <w:r>
              <w:t xml:space="preserve">2</w:t>
            </w:r>
          </w:p>
        </w:tc>
        <w:tc>
          <w:tcPr/>
          <w:p>
            <w:pPr>
              <w:pStyle w:val="Compact"/>
            </w:pPr>
            <w:r>
              <w:rPr>
                <w:rFonts w:hint="eastAsia"/>
              </w:rPr>
              <w:t xml:space="preserve">[競合企業名]</w:t>
            </w:r>
          </w:p>
        </w:tc>
        <w:tc>
          <w:tcPr/>
          <w:p>
            <w:pPr>
              <w:pStyle w:val="Compact"/>
            </w:pPr>
            <w:r>
              <w:rPr>
                <w:rFonts w:hint="eastAsia"/>
              </w:rPr>
              <w:t xml:space="preserve">[業種]</w:t>
            </w:r>
          </w:p>
        </w:tc>
      </w:tr>
    </w:tbl>
    <w:p>
      <w:pPr>
        <w:pStyle w:val="BodyText"/>
      </w:pPr>
      <w:r>
        <w:rPr>
          <w:rFonts w:hint="eastAsia"/>
        </w:rPr>
        <w:t xml:space="preserve">(本リストは合理的な範囲に限定。過度な制限は無効リスクあり。)</w:t>
      </w:r>
    </w:p>
    <w:p>
      <w:r>
        <w:pict>
          <v:rect style="width:0;height:1.5pt" o:hralign="center" o:hrstd="t" o:hr="t"/>
        </w:pict>
      </w:r>
    </w:p>
    <w:bookmarkEnd w:id="38"/>
    <w:bookmarkEnd w:id="39"/>
    <w:bookmarkStart w:id="42" w:name="印紙税について"/>
    <w:p>
      <w:pPr>
        <w:pStyle w:val="Heading2"/>
      </w:pPr>
      <w:r>
        <w:rPr>
          <w:rFonts w:hint="eastAsia"/>
        </w:rPr>
        <w:t xml:space="preserve">印紙税について</w:t>
      </w:r>
    </w:p>
    <w:p>
      <w:pPr>
        <w:pStyle w:val="FirstParagraph"/>
      </w:pPr>
      <w:r>
        <w:rPr>
          <w:rFonts w:hint="eastAsia"/>
        </w:rPr>
        <w:t xml:space="preserve">Webマーケティング業務委託契約書は、業務内容によって印紙税の判定が異なります。</w:t>
      </w:r>
    </w:p>
    <w:bookmarkStart w:id="40" w:name="業務内容別の印紙税判定"/>
    <w:p>
      <w:pPr>
        <w:pStyle w:val="Heading3"/>
      </w:pPr>
      <w:r>
        <w:rPr>
          <w:rFonts w:hint="eastAsia"/>
        </w:rPr>
        <w:t xml:space="preserve">業務内容別の印紙税判定</w:t>
      </w:r>
    </w:p>
    <w:tbl>
      <w:tblPr>
        <w:tblStyle w:val="Table"/>
        <w:tblW w:type="pct" w:w="5000"/>
        <w:tblLayout w:type="fixed"/>
        <w:tblLook w:firstRow="1" w:lastRow="0" w:firstColumn="0" w:lastColumn="0" w:noHBand="0" w:noVBand="0" w:val="0020"/>
      </w:tblPr>
      <w:tblGrid>
        <w:gridCol w:w="1732"/>
        <w:gridCol w:w="1732"/>
        <w:gridCol w:w="2970"/>
        <w:gridCol w:w="1485"/>
      </w:tblGrid>
      <w:tr>
        <w:trPr>
          <w:tblHeader w:val="on"/>
        </w:trPr>
        <w:tc>
          <w:tcPr/>
          <w:p>
            <w:pPr>
              <w:pStyle w:val="Compact"/>
            </w:pPr>
            <w:r>
              <w:rPr>
                <w:rFonts w:hint="eastAsia"/>
              </w:rPr>
              <w:t xml:space="preserve">業務内容</w:t>
            </w:r>
          </w:p>
        </w:tc>
        <w:tc>
          <w:tcPr/>
          <w:p>
            <w:pPr>
              <w:pStyle w:val="Compact"/>
            </w:pPr>
            <w:r>
              <w:rPr>
                <w:rFonts w:hint="eastAsia"/>
              </w:rPr>
              <w:t xml:space="preserve">契約の性質</w:t>
            </w:r>
          </w:p>
        </w:tc>
        <w:tc>
          <w:tcPr/>
          <w:p>
            <w:pPr>
              <w:pStyle w:val="Compact"/>
            </w:pPr>
            <w:r>
              <w:rPr>
                <w:rFonts w:hint="eastAsia"/>
              </w:rPr>
              <w:t xml:space="preserve">印紙税法上の区分</w:t>
            </w:r>
          </w:p>
        </w:tc>
        <w:tc>
          <w:tcPr/>
          <w:p>
            <w:pPr>
              <w:pStyle w:val="Compact"/>
            </w:pPr>
            <w:r>
              <w:rPr>
                <w:rFonts w:hint="eastAsia"/>
              </w:rPr>
              <w:t xml:space="preserve">印紙税</w:t>
            </w:r>
          </w:p>
        </w:tc>
      </w:tr>
      <w:tr>
        <w:tc>
          <w:tcPr/>
          <w:p>
            <w:pPr>
              <w:pStyle w:val="Compact"/>
            </w:pPr>
            <w:r>
              <w:rPr>
                <w:rFonts w:hint="eastAsia"/>
                <w:b/>
                <w:bCs/>
              </w:rPr>
              <w:t xml:space="preserve">広告運用代行(継続的運用)</w:t>
            </w:r>
          </w:p>
        </w:tc>
        <w:tc>
          <w:tcPr/>
          <w:p>
            <w:pPr>
              <w:pStyle w:val="Compact"/>
            </w:pPr>
            <w:r>
              <w:rPr>
                <w:rFonts w:hint="eastAsia"/>
              </w:rPr>
              <w:t xml:space="preserve">準委任契約</w:t>
            </w:r>
          </w:p>
        </w:tc>
        <w:tc>
          <w:tcPr/>
          <w:p>
            <w:pPr>
              <w:pStyle w:val="Compact"/>
            </w:pPr>
            <w:r>
              <w:rPr>
                <w:rFonts w:hint="eastAsia"/>
              </w:rPr>
              <w:t xml:space="preserve">非課税</w:t>
            </w:r>
          </w:p>
        </w:tc>
        <w:tc>
          <w:tcPr/>
          <w:p>
            <w:pPr>
              <w:pStyle w:val="Compact"/>
            </w:pPr>
            <w:r>
              <w:rPr>
                <w:rFonts w:hint="eastAsia"/>
              </w:rPr>
              <w:t xml:space="preserve">0円</w:t>
            </w:r>
          </w:p>
        </w:tc>
      </w:tr>
      <w:tr>
        <w:tc>
          <w:tcPr/>
          <w:p>
            <w:pPr>
              <w:pStyle w:val="Compact"/>
            </w:pPr>
            <w:r>
              <w:rPr>
                <w:rFonts w:hint="eastAsia"/>
                <w:b/>
                <w:bCs/>
              </w:rPr>
              <w:t xml:space="preserve">SEOコンテンツ制作・LP制作</w:t>
            </w:r>
          </w:p>
        </w:tc>
        <w:tc>
          <w:tcPr/>
          <w:p>
            <w:pPr>
              <w:pStyle w:val="Compact"/>
            </w:pPr>
            <w:r>
              <w:rPr>
                <w:rFonts w:hint="eastAsia"/>
              </w:rPr>
              <w:t xml:space="preserve">請負契約</w:t>
            </w:r>
          </w:p>
        </w:tc>
        <w:tc>
          <w:tcPr/>
          <w:p>
            <w:pPr>
              <w:pStyle w:val="Compact"/>
            </w:pPr>
            <w:r>
              <w:rPr>
                <w:rFonts w:hint="eastAsia"/>
              </w:rPr>
              <w:t xml:space="preserve">第2号文書</w:t>
            </w:r>
          </w:p>
        </w:tc>
        <w:tc>
          <w:tcPr/>
          <w:p>
            <w:pPr>
              <w:pStyle w:val="Compact"/>
            </w:pPr>
            <w:r>
              <w:rPr>
                <w:rFonts w:hint="eastAsia"/>
              </w:rPr>
              <w:t xml:space="preserve">契約金額に応じて200円〜</w:t>
            </w:r>
          </w:p>
        </w:tc>
      </w:tr>
      <w:tr>
        <w:tc>
          <w:tcPr/>
          <w:p>
            <w:pPr>
              <w:pStyle w:val="Compact"/>
            </w:pPr>
            <w:r>
              <w:rPr>
                <w:rFonts w:hint="eastAsia"/>
                <w:b/>
                <w:bCs/>
              </w:rPr>
              <w:t xml:space="preserve">SNS運用代行</w:t>
            </w:r>
          </w:p>
        </w:tc>
        <w:tc>
          <w:tcPr/>
          <w:p>
            <w:pPr>
              <w:pStyle w:val="Compact"/>
            </w:pPr>
            <w:r>
              <w:rPr>
                <w:rFonts w:hint="eastAsia"/>
              </w:rPr>
              <w:t xml:space="preserve">準委任契約</w:t>
            </w:r>
          </w:p>
        </w:tc>
        <w:tc>
          <w:tcPr/>
          <w:p>
            <w:pPr>
              <w:pStyle w:val="Compact"/>
            </w:pPr>
            <w:r>
              <w:rPr>
                <w:rFonts w:hint="eastAsia"/>
              </w:rPr>
              <w:t xml:space="preserve">非課税</w:t>
            </w:r>
          </w:p>
        </w:tc>
        <w:tc>
          <w:tcPr/>
          <w:p>
            <w:pPr>
              <w:pStyle w:val="Compact"/>
            </w:pPr>
            <w:r>
              <w:rPr>
                <w:rFonts w:hint="eastAsia"/>
              </w:rPr>
              <w:t xml:space="preserve">0円</w:t>
            </w:r>
          </w:p>
        </w:tc>
      </w:tr>
      <w:tr>
        <w:tc>
          <w:tcPr/>
          <w:p>
            <w:pPr>
              <w:pStyle w:val="Compact"/>
            </w:pPr>
            <w:r>
              <w:rPr>
                <w:rFonts w:hint="eastAsia"/>
                <w:b/>
                <w:bCs/>
              </w:rPr>
              <w:t xml:space="preserve">MAツール運用代行</w:t>
            </w:r>
          </w:p>
        </w:tc>
        <w:tc>
          <w:tcPr/>
          <w:p>
            <w:pPr>
              <w:pStyle w:val="Compact"/>
            </w:pPr>
            <w:r>
              <w:rPr>
                <w:rFonts w:hint="eastAsia"/>
              </w:rPr>
              <w:t xml:space="preserve">準委任契約</w:t>
            </w:r>
          </w:p>
        </w:tc>
        <w:tc>
          <w:tcPr/>
          <w:p>
            <w:pPr>
              <w:pStyle w:val="Compact"/>
            </w:pPr>
            <w:r>
              <w:rPr>
                <w:rFonts w:hint="eastAsia"/>
              </w:rPr>
              <w:t xml:space="preserve">非課税</w:t>
            </w:r>
          </w:p>
        </w:tc>
        <w:tc>
          <w:tcPr/>
          <w:p>
            <w:pPr>
              <w:pStyle w:val="Compact"/>
            </w:pPr>
            <w:r>
              <w:rPr>
                <w:rFonts w:hint="eastAsia"/>
              </w:rPr>
              <w:t xml:space="preserve">0円</w:t>
            </w:r>
          </w:p>
        </w:tc>
      </w:tr>
      <w:tr>
        <w:tc>
          <w:tcPr/>
          <w:p>
            <w:pPr>
              <w:pStyle w:val="Compact"/>
            </w:pPr>
            <w:r>
              <w:rPr>
                <w:rFonts w:hint="eastAsia"/>
                <w:b/>
                <w:bCs/>
              </w:rPr>
              <w:t xml:space="preserve">継続的取引基本契約</w:t>
            </w:r>
          </w:p>
        </w:tc>
        <w:tc>
          <w:tcPr/>
          <w:p>
            <w:pPr>
              <w:pStyle w:val="Compact"/>
            </w:pPr>
            <w:r>
              <w:rPr>
                <w:rFonts w:hint="eastAsia"/>
              </w:rPr>
              <w:t xml:space="preserve">基本契約</w:t>
            </w:r>
          </w:p>
        </w:tc>
        <w:tc>
          <w:tcPr/>
          <w:p>
            <w:pPr>
              <w:pStyle w:val="Compact"/>
            </w:pPr>
            <w:r>
              <w:rPr>
                <w:rFonts w:hint="eastAsia"/>
              </w:rPr>
              <w:t xml:space="preserve">第7号文書</w:t>
            </w:r>
          </w:p>
        </w:tc>
        <w:tc>
          <w:tcPr/>
          <w:p>
            <w:pPr>
              <w:pStyle w:val="Compact"/>
            </w:pPr>
            <w:r>
              <w:rPr>
                <w:rFonts w:hint="eastAsia"/>
              </w:rPr>
              <w:t xml:space="preserve">4,000円</w:t>
            </w:r>
          </w:p>
        </w:tc>
      </w:tr>
    </w:tbl>
    <w:bookmarkEnd w:id="40"/>
    <w:bookmarkStart w:id="41" w:name="電子契約による締結なら印紙税ゼロ"/>
    <w:p>
      <w:pPr>
        <w:pStyle w:val="Heading3"/>
      </w:pPr>
      <w:r>
        <w:rPr>
          <w:rFonts w:hint="eastAsia"/>
        </w:rPr>
        <w:t xml:space="preserve">電子契約による締結なら印紙税ゼロ</w:t>
      </w:r>
    </w:p>
    <w:p>
      <w:pPr>
        <w:pStyle w:val="FirstParagraph"/>
      </w:pPr>
      <w:r>
        <w:rPr>
          <w:rFonts w:hint="eastAsia"/>
          <w:b/>
          <w:bCs/>
        </w:rPr>
        <w:t xml:space="preserve">電子契約サービスを利用して締結する場合、印紙税は発生しません</w:t>
      </w:r>
      <w:r>
        <w:rPr>
          <w:rFonts w:hint="eastAsia"/>
        </w:rPr>
        <w:t xml:space="preserve">。マーケティング事業者は複数のクライアントと契約を締結することが多く、累積節税効果が大きくなります。</w:t>
      </w:r>
    </w:p>
    <w:p>
      <w:pPr>
        <w:pStyle w:val="BodyText"/>
      </w:pPr>
      <w:r>
        <w:rPr>
          <w:rFonts w:hint="eastAsia"/>
        </w:rPr>
        <w:t xml:space="preserve">(具体的な税務判断は税理士にご相談ください。)</w:t>
      </w:r>
    </w:p>
    <w:p>
      <w:r>
        <w:pict>
          <v:rect style="width:0;height:1.5pt" o:hralign="center" o:hrstd="t" o:hr="t"/>
        </w:pict>
      </w:r>
    </w:p>
    <w:bookmarkEnd w:id="41"/>
    <w:bookmarkEnd w:id="42"/>
    <w:bookmarkStart w:id="43" w:name="電子契約による締結のすすめ"/>
    <w:p>
      <w:pPr>
        <w:pStyle w:val="Heading2"/>
      </w:pPr>
      <w:r>
        <w:rPr>
          <w:rFonts w:hint="eastAsia"/>
        </w:rPr>
        <w:t xml:space="preserve">電子契約による締結のすすめ</w:t>
      </w:r>
    </w:p>
    <w:p>
      <w:pPr>
        <w:pStyle w:val="FirstParagraph"/>
      </w:pPr>
      <w:r>
        <w:rPr>
          <w:rFonts w:hint="eastAsia"/>
        </w:rPr>
        <w:t xml:space="preserve">本契約は、電子契約サービスでの締結が可能です。Webマーケティング契約特有のメリット:</w:t>
      </w:r>
    </w:p>
    <w:p>
      <w:pPr>
        <w:pStyle w:val="Compact"/>
        <w:numPr>
          <w:ilvl w:val="0"/>
          <w:numId w:val="1030"/>
        </w:numPr>
      </w:pPr>
      <w:r>
        <w:rPr>
          <w:rFonts w:hint="eastAsia"/>
          <w:b/>
          <w:bCs/>
        </w:rPr>
        <w:t xml:space="preserve">印紙税ゼロ</w:t>
      </w:r>
      <w:r>
        <w:rPr>
          <w:rFonts w:hint="eastAsia"/>
        </w:rPr>
        <w:t xml:space="preserve">(複数クライアント契約での累積節税効果大)</w:t>
      </w:r>
    </w:p>
    <w:p>
      <w:pPr>
        <w:pStyle w:val="Compact"/>
        <w:numPr>
          <w:ilvl w:val="0"/>
          <w:numId w:val="1030"/>
        </w:numPr>
      </w:pPr>
      <w:r>
        <w:rPr>
          <w:rFonts w:hint="eastAsia"/>
          <w:b/>
          <w:bCs/>
        </w:rPr>
        <w:t xml:space="preserve">印刷・郵送・押印の手間が不要</w:t>
      </w:r>
    </w:p>
    <w:p>
      <w:pPr>
        <w:pStyle w:val="Compact"/>
        <w:numPr>
          <w:ilvl w:val="0"/>
          <w:numId w:val="1030"/>
        </w:numPr>
      </w:pPr>
      <w:r>
        <w:rPr>
          <w:rFonts w:hint="eastAsia"/>
          <w:b/>
          <w:bCs/>
        </w:rPr>
        <w:t xml:space="preserve">改ざん検知</w:t>
      </w:r>
      <w:r>
        <w:rPr>
          <w:rFonts w:hint="eastAsia"/>
        </w:rPr>
        <w:t xml:space="preserve">(タイムスタンプ・電子署名)</w:t>
      </w:r>
    </w:p>
    <w:p>
      <w:pPr>
        <w:pStyle w:val="Compact"/>
        <w:numPr>
          <w:ilvl w:val="0"/>
          <w:numId w:val="1030"/>
        </w:numPr>
      </w:pPr>
      <w:r>
        <w:rPr>
          <w:rFonts w:hint="eastAsia"/>
          <w:b/>
          <w:bCs/>
        </w:rPr>
        <w:t xml:space="preserve">電子帳簿保存法に自動対応</w:t>
      </w:r>
      <w:r>
        <w:rPr>
          <w:rFonts w:hint="eastAsia"/>
        </w:rPr>
        <w:t xml:space="preserve">(2024年1月完全義務化)</w:t>
      </w:r>
    </w:p>
    <w:p>
      <w:pPr>
        <w:pStyle w:val="Compact"/>
        <w:numPr>
          <w:ilvl w:val="0"/>
          <w:numId w:val="1030"/>
        </w:numPr>
      </w:pPr>
      <w:r>
        <w:rPr>
          <w:rFonts w:hint="eastAsia"/>
          <w:b/>
          <w:bCs/>
        </w:rPr>
        <w:t xml:space="preserve">API連携可能</w:t>
      </w:r>
      <w:r>
        <w:rPr>
          <w:rFonts w:hint="eastAsia"/>
        </w:rPr>
        <w:t xml:space="preserve">(マーケティングオートメーションとの統合)</w:t>
      </w:r>
    </w:p>
    <w:p>
      <w:pPr>
        <w:pStyle w:val="Compact"/>
        <w:numPr>
          <w:ilvl w:val="0"/>
          <w:numId w:val="1030"/>
        </w:numPr>
      </w:pPr>
      <w:r>
        <w:rPr>
          <w:rFonts w:hint="eastAsia"/>
          <w:b/>
          <w:bCs/>
        </w:rPr>
        <w:t xml:space="preserve">複数クライアントの一元管理</w:t>
      </w:r>
      <w:r>
        <w:rPr>
          <w:rFonts w:hint="eastAsia"/>
        </w:rPr>
        <w:t xml:space="preserve">(契約期間・更新時期の管理)</w:t>
      </w:r>
    </w:p>
    <w:p>
      <w:pPr>
        <w:pStyle w:val="Compact"/>
        <w:numPr>
          <w:ilvl w:val="0"/>
          <w:numId w:val="1030"/>
        </w:numPr>
      </w:pPr>
      <w:r>
        <w:rPr>
          <w:rFonts w:hint="eastAsia"/>
          <w:b/>
          <w:bCs/>
        </w:rPr>
        <w:t xml:space="preserve">クライアントのアカウント登録不要</w:t>
      </w:r>
      <w:r>
        <w:rPr>
          <w:rFonts w:hint="eastAsia"/>
        </w:rPr>
        <w:t xml:space="preserve">(数クリックで署名)</w:t>
      </w:r>
    </w:p>
    <w:p>
      <w:pPr>
        <w:pStyle w:val="Compact"/>
        <w:numPr>
          <w:ilvl w:val="0"/>
          <w:numId w:val="1030"/>
        </w:numPr>
      </w:pPr>
      <w:r>
        <w:rPr>
          <w:rFonts w:hint="eastAsia"/>
          <w:b/>
          <w:bCs/>
        </w:rPr>
        <w:t xml:space="preserve">スマホからも署名可能</w:t>
      </w:r>
      <w:r>
        <w:rPr>
          <w:rFonts w:hint="eastAsia"/>
        </w:rPr>
        <w:t xml:space="preserve">(出張先・自宅から対応)</w:t>
      </w:r>
    </w:p>
    <w:p>
      <w:pPr>
        <w:pStyle w:val="Compact"/>
        <w:numPr>
          <w:ilvl w:val="0"/>
          <w:numId w:val="1030"/>
        </w:numPr>
      </w:pPr>
      <w:r>
        <w:rPr>
          <w:rFonts w:hint="eastAsia"/>
          <w:b/>
          <w:bCs/>
        </w:rPr>
        <w:t xml:space="preserve">フリーランス新法対応</w:t>
      </w:r>
      <w:r>
        <w:rPr>
          <w:rFonts w:hint="eastAsia"/>
        </w:rPr>
        <w:t xml:space="preserve">(取引条件明示の証拠化)</w:t>
      </w:r>
    </w:p>
    <w:p>
      <w:r>
        <w:pict>
          <v:rect style="width:0;height:1.5pt" o:hralign="center" o:hrstd="t" o:hr="t"/>
        </w:pict>
      </w:r>
    </w:p>
    <w:bookmarkEnd w:id="43"/>
    <w:bookmarkStart w:id="53"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※本テンプレートは弁護士監修ですが、業務範囲・報酬体系・対象業界に応じた修正が必要です。重要案件は必ず弁護士のレビューを受けてください。</w:t>
      </w:r>
    </w:p>
    <w:bookmarkStart w:id="44" w:name="フリーランス新法対応2024年11月施行"/>
    <w:p>
      <w:pPr>
        <w:pStyle w:val="Heading3"/>
      </w:pPr>
      <w:r>
        <w:rPr>
          <w:rFonts w:hint="eastAsia"/>
        </w:rPr>
        <w:t xml:space="preserve">フリーランス新法対応(2024年11月施行)</w:t>
      </w:r>
    </w:p>
    <w:p>
      <w:pPr>
        <w:pStyle w:val="Compact"/>
        <w:numPr>
          <w:ilvl w:val="0"/>
          <w:numId w:val="1031"/>
        </w:numPr>
      </w:pPr>
      <w:r>
        <w:rPr>
          <w:rFonts w:hint="eastAsia"/>
        </w:rPr>
        <w:t xml:space="preserve">受託者が個人事業主の場合、</w:t>
      </w:r>
      <w:r>
        <w:rPr>
          <w:rFonts w:hint="eastAsia"/>
          <w:b/>
          <w:bCs/>
        </w:rPr>
        <w:t xml:space="preserve">フリーランス新法</w:t>
      </w:r>
      <w:r>
        <w:rPr>
          <w:rFonts w:hint="eastAsia"/>
        </w:rPr>
        <w:t xml:space="preserve">(特定受託事業者保護)が適用されます。</w:t>
      </w:r>
    </w:p>
    <w:p>
      <w:pPr>
        <w:pStyle w:val="Compact"/>
        <w:numPr>
          <w:ilvl w:val="0"/>
          <w:numId w:val="1031"/>
        </w:numPr>
      </w:pPr>
      <w:r>
        <w:rPr>
          <w:rFonts w:hint="eastAsia"/>
        </w:rPr>
        <w:t xml:space="preserve">取引条件の書面明示、検収完了後60日以内の支払いが必須。</w:t>
      </w:r>
    </w:p>
    <w:p>
      <w:pPr>
        <w:pStyle w:val="Compact"/>
        <w:numPr>
          <w:ilvl w:val="0"/>
          <w:numId w:val="1031"/>
        </w:numPr>
      </w:pPr>
      <w:r>
        <w:rPr>
          <w:rFonts w:hint="eastAsia"/>
        </w:rPr>
        <w:t xml:space="preserve">委託者側で本テンプレートを利用する場合、本条項を遵守してください。</w:t>
      </w:r>
    </w:p>
    <w:bookmarkEnd w:id="44"/>
    <w:bookmarkStart w:id="45" w:name="業務範囲第2条別紙1の明確化"/>
    <w:p>
      <w:pPr>
        <w:pStyle w:val="Heading3"/>
      </w:pPr>
      <w:r>
        <w:rPr>
          <w:rFonts w:hint="eastAsia"/>
        </w:rPr>
        <w:t xml:space="preserve">業務範囲(第2条・別紙1)の明確化</w:t>
      </w:r>
    </w:p>
    <w:p>
      <w:pPr>
        <w:pStyle w:val="Compact"/>
        <w:numPr>
          <w:ilvl w:val="0"/>
          <w:numId w:val="1032"/>
        </w:numPr>
      </w:pPr>
      <w:r>
        <w:rPr>
          <w:rFonts w:hint="eastAsia"/>
        </w:rPr>
        <w:t xml:space="preserve">マーケティング業務は範囲が曖昧になりがちです。別紙1で具体的な業務量(月○本のコンテンツ制作・月○件の広告セット作成等)を必ず明示してください。</w:t>
      </w:r>
    </w:p>
    <w:p>
      <w:pPr>
        <w:pStyle w:val="Compact"/>
        <w:numPr>
          <w:ilvl w:val="0"/>
          <w:numId w:val="1032"/>
        </w:numPr>
      </w:pPr>
      <w:r>
        <w:rPr>
          <w:rFonts w:hint="eastAsia"/>
        </w:rPr>
        <w:t xml:space="preserve">業務範囲外の業務(緊急対応・追加調査等)は別途料金とする条項を明示してください。</w:t>
      </w:r>
    </w:p>
    <w:bookmarkEnd w:id="45"/>
    <w:bookmarkStart w:id="46" w:name="報酬体系第4条の選択指針"/>
    <w:p>
      <w:pPr>
        <w:pStyle w:val="Heading3"/>
      </w:pPr>
      <w:r>
        <w:rPr>
          <w:rFonts w:hint="eastAsia"/>
        </w:rPr>
        <w:t xml:space="preserve">報酬体系(第4条)の選択指針</w:t>
      </w:r>
    </w:p>
    <w:p>
      <w:pPr>
        <w:pStyle w:val="Compact"/>
        <w:numPr>
          <w:ilvl w:val="0"/>
          <w:numId w:val="1033"/>
        </w:numPr>
      </w:pPr>
      <w:r>
        <w:rPr>
          <w:rFonts w:hint="eastAsia"/>
          <w:b/>
          <w:bCs/>
        </w:rPr>
        <w:t xml:space="preserve">月額固定型</w:t>
      </w:r>
      <w:r>
        <w:rPr>
          <w:rFonts w:hint="eastAsia"/>
        </w:rPr>
        <w:t xml:space="preserve">:継続的・定期的な業務に適合(SEO・SNS・CRM運用)</w:t>
      </w:r>
    </w:p>
    <w:p>
      <w:pPr>
        <w:pStyle w:val="Compact"/>
        <w:numPr>
          <w:ilvl w:val="0"/>
          <w:numId w:val="1033"/>
        </w:numPr>
      </w:pPr>
      <w:r>
        <w:rPr>
          <w:rFonts w:hint="eastAsia"/>
          <w:b/>
          <w:bCs/>
        </w:rPr>
        <w:t xml:space="preserve">成果報酬型</w:t>
      </w:r>
      <w:r>
        <w:rPr>
          <w:rFonts w:hint="eastAsia"/>
        </w:rPr>
        <w:t xml:space="preserve">:成果指標が明確に定義できる場合(CV連動等)</w:t>
      </w:r>
    </w:p>
    <w:p>
      <w:pPr>
        <w:pStyle w:val="Compact"/>
        <w:numPr>
          <w:ilvl w:val="0"/>
          <w:numId w:val="1033"/>
        </w:numPr>
      </w:pPr>
      <w:r>
        <w:rPr>
          <w:rFonts w:hint="eastAsia"/>
          <w:b/>
          <w:bCs/>
        </w:rPr>
        <w:t xml:space="preserve">媒体費%型</w:t>
      </w:r>
      <w:r>
        <w:rPr>
          <w:rFonts w:hint="eastAsia"/>
        </w:rPr>
        <w:t xml:space="preserve">:広告運用代行の標準モデル</w:t>
      </w:r>
    </w:p>
    <w:p>
      <w:pPr>
        <w:pStyle w:val="Compact"/>
        <w:numPr>
          <w:ilvl w:val="0"/>
          <w:numId w:val="1033"/>
        </w:numPr>
      </w:pPr>
      <w:r>
        <w:rPr>
          <w:rFonts w:hint="eastAsia"/>
          <w:b/>
          <w:bCs/>
        </w:rPr>
        <w:t xml:space="preserve">ハイブリッド型</w:t>
      </w:r>
      <w:r>
        <w:rPr>
          <w:rFonts w:hint="eastAsia"/>
        </w:rPr>
        <w:t xml:space="preserve">:バランスを求める場合</w:t>
      </w:r>
    </w:p>
    <w:bookmarkEnd w:id="46"/>
    <w:bookmarkStart w:id="47" w:name="広告費取扱い第5条の選択指針"/>
    <w:p>
      <w:pPr>
        <w:pStyle w:val="Heading3"/>
      </w:pPr>
      <w:r>
        <w:rPr>
          <w:rFonts w:hint="eastAsia"/>
        </w:rPr>
        <w:t xml:space="preserve">広告費取扱い(第5条)の選択指針</w:t>
      </w:r>
    </w:p>
    <w:p>
      <w:pPr>
        <w:pStyle w:val="Compact"/>
        <w:numPr>
          <w:ilvl w:val="0"/>
          <w:numId w:val="1034"/>
        </w:numPr>
      </w:pPr>
      <w:r>
        <w:rPr>
          <w:rFonts w:hint="eastAsia"/>
          <w:b/>
          <w:bCs/>
        </w:rPr>
        <w:t xml:space="preserve">クライアント直接出稿(選択肢A)を強く推奨</w:t>
      </w:r>
      <w:r>
        <w:rPr>
          <w:rFonts w:hint="eastAsia"/>
        </w:rPr>
        <w:t xml:space="preserve">します。受託者(代理店)の資金繰りリスク・財務リスクを回避できます。</w:t>
      </w:r>
    </w:p>
    <w:p>
      <w:pPr>
        <w:pStyle w:val="Compact"/>
        <w:numPr>
          <w:ilvl w:val="0"/>
          <w:numId w:val="1034"/>
        </w:numPr>
      </w:pPr>
      <w:r>
        <w:rPr>
          <w:rFonts w:hint="eastAsia"/>
        </w:rPr>
        <w:t xml:space="preserve">やむを得ず受託者立替の場合、立替限度額を設定してください。</w:t>
      </w:r>
    </w:p>
    <w:bookmarkEnd w:id="47"/>
    <w:bookmarkStart w:id="48" w:name="アカウント所有権第6条の重要性"/>
    <w:p>
      <w:pPr>
        <w:pStyle w:val="Heading3"/>
      </w:pPr>
      <w:r>
        <w:rPr>
          <w:rFonts w:hint="eastAsia"/>
        </w:rPr>
        <w:t xml:space="preserve">アカウント所有権(第6条)の重要性</w:t>
      </w:r>
    </w:p>
    <w:p>
      <w:pPr>
        <w:pStyle w:val="Compact"/>
        <w:numPr>
          <w:ilvl w:val="0"/>
          <w:numId w:val="1035"/>
        </w:numPr>
      </w:pPr>
      <w:r>
        <w:rPr>
          <w:rFonts w:hint="eastAsia"/>
        </w:rPr>
        <w:t xml:space="preserve">広告アカウント・分析データ・SNSアカウントは</w:t>
      </w:r>
      <w:r>
        <w:rPr>
          <w:rFonts w:hint="eastAsia"/>
          <w:b/>
          <w:bCs/>
        </w:rPr>
        <w:t xml:space="preserve">クライアント所有が標準</w:t>
      </w:r>
      <w:r>
        <w:t xml:space="preserve">です。</w:t>
      </w:r>
    </w:p>
    <w:p>
      <w:pPr>
        <w:pStyle w:val="Compact"/>
        <w:numPr>
          <w:ilvl w:val="0"/>
          <w:numId w:val="1035"/>
        </w:numPr>
      </w:pPr>
      <w:r>
        <w:rPr>
          <w:rFonts w:hint="eastAsia"/>
        </w:rPr>
        <w:t xml:space="preserve">契約終了後のスムーズな引継ぎを確保するため、本条項は必ず入れてください。</w:t>
      </w:r>
    </w:p>
    <w:p>
      <w:pPr>
        <w:pStyle w:val="Compact"/>
        <w:numPr>
          <w:ilvl w:val="0"/>
          <w:numId w:val="1035"/>
        </w:numPr>
      </w:pPr>
      <w:r>
        <w:t xml:space="preserve">Google Ads </w:t>
      </w:r>
      <w:r>
        <w:rPr>
          <w:rFonts w:hint="eastAsia"/>
        </w:rPr>
        <w:t xml:space="preserve">MCCアカウントでの管理、Facebook</w:t>
      </w:r>
      <w:r>
        <w:t xml:space="preserve"> Business </w:t>
      </w:r>
      <w:r>
        <w:rPr>
          <w:rFonts w:hint="eastAsia"/>
        </w:rPr>
        <w:t xml:space="preserve">Managerのパートナー追加等、適切なアクセス権限設定方法も合意しておくと安心。</w:t>
      </w:r>
    </w:p>
    <w:bookmarkEnd w:id="48"/>
    <w:bookmarkStart w:id="49" w:name="法令遵守第9条の責任分担"/>
    <w:p>
      <w:pPr>
        <w:pStyle w:val="Heading3"/>
      </w:pPr>
      <w:r>
        <w:rPr>
          <w:rFonts w:hint="eastAsia"/>
        </w:rPr>
        <w:t xml:space="preserve">法令遵守(第9条)の責任分担</w:t>
      </w:r>
    </w:p>
    <w:p>
      <w:pPr>
        <w:pStyle w:val="Compact"/>
        <w:numPr>
          <w:ilvl w:val="0"/>
          <w:numId w:val="1036"/>
        </w:numPr>
      </w:pPr>
      <w:r>
        <w:rPr>
          <w:rFonts w:hint="eastAsia"/>
        </w:rPr>
        <w:t xml:space="preserve">景表法・薬機法等の規制業種(化粧品・健康食品・医薬品・金融商品等)では特に注意が必要です。</w:t>
      </w:r>
    </w:p>
    <w:p>
      <w:pPr>
        <w:pStyle w:val="Compact"/>
        <w:numPr>
          <w:ilvl w:val="0"/>
          <w:numId w:val="1036"/>
        </w:numPr>
      </w:pPr>
      <w:r>
        <w:rPr>
          <w:rFonts w:hint="eastAsia"/>
        </w:rPr>
        <w:t xml:space="preserve">クライアント提供情報の正確性責任とクリエイティブ表現責任を明確に分担してください。</w:t>
      </w:r>
    </w:p>
    <w:p>
      <w:pPr>
        <w:pStyle w:val="Compact"/>
        <w:numPr>
          <w:ilvl w:val="0"/>
          <w:numId w:val="1036"/>
        </w:numPr>
      </w:pPr>
      <w:r>
        <w:rPr>
          <w:rFonts w:hint="eastAsia"/>
        </w:rPr>
        <w:t xml:space="preserve">規制業種では、業界専門の弁護士・専門家のレビューを強く推奨します。</w:t>
      </w:r>
    </w:p>
    <w:bookmarkEnd w:id="49"/>
    <w:bookmarkStart w:id="50" w:name="kpi設計第7条の合理性"/>
    <w:p>
      <w:pPr>
        <w:pStyle w:val="Heading3"/>
      </w:pPr>
      <w:r>
        <w:rPr>
          <w:rFonts w:hint="eastAsia"/>
        </w:rPr>
        <w:t xml:space="preserve">KPI設計(第7条)の合理性</w:t>
      </w:r>
    </w:p>
    <w:p>
      <w:pPr>
        <w:pStyle w:val="Compact"/>
        <w:numPr>
          <w:ilvl w:val="0"/>
          <w:numId w:val="1037"/>
        </w:numPr>
      </w:pPr>
      <w:r>
        <w:rPr>
          <w:rFonts w:hint="eastAsia"/>
        </w:rPr>
        <w:t xml:space="preserve">達成可能性を踏まえた現実的なKPI設定が重要です。</w:t>
      </w:r>
    </w:p>
    <w:p>
      <w:pPr>
        <w:pStyle w:val="Compact"/>
        <w:numPr>
          <w:ilvl w:val="0"/>
          <w:numId w:val="1037"/>
        </w:numPr>
      </w:pPr>
      <w:r>
        <w:rPr>
          <w:rFonts w:hint="eastAsia"/>
        </w:rPr>
        <w:t xml:space="preserve">外的要因(アルゴリズム変動・市場環境)による未達は評価対象外とする条項を入れてください。</w:t>
      </w:r>
    </w:p>
    <w:p>
      <w:pPr>
        <w:pStyle w:val="Compact"/>
        <w:numPr>
          <w:ilvl w:val="0"/>
          <w:numId w:val="1037"/>
        </w:numPr>
      </w:pPr>
      <w:r>
        <w:rPr>
          <w:rFonts w:hint="eastAsia"/>
        </w:rPr>
        <w:t xml:space="preserve">評価期間はSEO6ヶ月以上、広告運用1〜3ヶ月、SNS3〜6ヶ月が標準。</w:t>
      </w:r>
    </w:p>
    <w:bookmarkEnd w:id="50"/>
    <w:bookmarkStart w:id="51" w:name="印紙税の判定"/>
    <w:p>
      <w:pPr>
        <w:pStyle w:val="Heading3"/>
      </w:pPr>
      <w:r>
        <w:rPr>
          <w:rFonts w:hint="eastAsia"/>
        </w:rPr>
        <w:t xml:space="preserve">印紙税の判定</w:t>
      </w:r>
    </w:p>
    <w:p>
      <w:pPr>
        <w:pStyle w:val="Compact"/>
        <w:numPr>
          <w:ilvl w:val="0"/>
          <w:numId w:val="1038"/>
        </w:numPr>
      </w:pPr>
      <w:r>
        <w:rPr>
          <w:rFonts w:hint="eastAsia"/>
        </w:rPr>
        <w:t xml:space="preserve">広告運用代行等の準委任契約は非課税。</w:t>
      </w:r>
    </w:p>
    <w:p>
      <w:pPr>
        <w:pStyle w:val="Compact"/>
        <w:numPr>
          <w:ilvl w:val="0"/>
          <w:numId w:val="1038"/>
        </w:numPr>
      </w:pPr>
      <w:r>
        <w:rPr>
          <w:rFonts w:hint="eastAsia"/>
        </w:rPr>
        <w:t xml:space="preserve">SEOコンテンツ制作等の請負契約は第2号文書。</w:t>
      </w:r>
    </w:p>
    <w:p>
      <w:pPr>
        <w:pStyle w:val="Compact"/>
        <w:numPr>
          <w:ilvl w:val="0"/>
          <w:numId w:val="1038"/>
        </w:numPr>
      </w:pPr>
      <w:r>
        <w:rPr>
          <w:rFonts w:hint="eastAsia"/>
        </w:rPr>
        <w:t xml:space="preserve">継続的取引基本契約は第7号文書(4,000円)。</w:t>
      </w:r>
    </w:p>
    <w:p>
      <w:pPr>
        <w:pStyle w:val="Compact"/>
        <w:numPr>
          <w:ilvl w:val="0"/>
          <w:numId w:val="1038"/>
        </w:numPr>
      </w:pPr>
      <w:r>
        <w:rPr>
          <w:rFonts w:hint="eastAsia"/>
        </w:rPr>
        <w:t xml:space="preserve">電子契約なら全てゼロ。</w:t>
      </w:r>
    </w:p>
    <w:bookmarkEnd w:id="51"/>
    <w:bookmarkStart w:id="52" w:name="トラブル時の相談先"/>
    <w:p>
      <w:pPr>
        <w:pStyle w:val="Heading3"/>
      </w:pPr>
      <w:r>
        <w:rPr>
          <w:rFonts w:hint="eastAsia"/>
        </w:rPr>
        <w:t xml:space="preserve">トラブル時の相談先</w:t>
      </w:r>
    </w:p>
    <w:p>
      <w:pPr>
        <w:pStyle w:val="Compact"/>
        <w:numPr>
          <w:ilvl w:val="0"/>
          <w:numId w:val="1039"/>
        </w:numPr>
      </w:pPr>
      <w:r>
        <w:rPr>
          <w:rFonts w:hint="eastAsia"/>
          <w:b/>
          <w:bCs/>
        </w:rPr>
        <w:t xml:space="preserve">弁護士</w:t>
      </w:r>
      <w:r>
        <w:rPr>
          <w:rFonts w:hint="eastAsia"/>
        </w:rPr>
        <w:t xml:space="preserve">(契約・景表法・薬機法専門)</w:t>
      </w:r>
    </w:p>
    <w:p>
      <w:pPr>
        <w:pStyle w:val="Compact"/>
        <w:numPr>
          <w:ilvl w:val="0"/>
          <w:numId w:val="1039"/>
        </w:numPr>
      </w:pPr>
      <w:r>
        <w:rPr>
          <w:rFonts w:hint="eastAsia"/>
          <w:b/>
          <w:bCs/>
        </w:rPr>
        <w:t xml:space="preserve">消費者庁</w:t>
      </w:r>
      <w:r>
        <w:rPr>
          <w:rFonts w:hint="eastAsia"/>
        </w:rPr>
        <w:t xml:space="preserve">(景表法違反の相談)</w:t>
      </w:r>
    </w:p>
    <w:p>
      <w:pPr>
        <w:pStyle w:val="Compact"/>
        <w:numPr>
          <w:ilvl w:val="0"/>
          <w:numId w:val="1039"/>
        </w:numPr>
      </w:pPr>
      <w:r>
        <w:rPr>
          <w:rFonts w:hint="eastAsia"/>
          <w:b/>
          <w:bCs/>
        </w:rPr>
        <w:t xml:space="preserve">公正取引委員会</w:t>
      </w:r>
      <w:r>
        <w:rPr>
          <w:rFonts w:hint="eastAsia"/>
        </w:rPr>
        <w:t xml:space="preserve">(フリーランス新法違反の相談)</w:t>
      </w:r>
    </w:p>
    <w:p>
      <w:pPr>
        <w:pStyle w:val="Compact"/>
        <w:numPr>
          <w:ilvl w:val="0"/>
          <w:numId w:val="1039"/>
        </w:numPr>
      </w:pPr>
      <w:r>
        <w:rPr>
          <w:rFonts w:hint="eastAsia"/>
          <w:b/>
          <w:bCs/>
        </w:rPr>
        <w:t xml:space="preserve">法テラス</w:t>
      </w:r>
      <w:r>
        <w:rPr>
          <w:rFonts w:hint="eastAsia"/>
        </w:rPr>
        <w:t xml:space="preserve">(法律相談)</w:t>
      </w:r>
    </w:p>
    <w:p>
      <w:pPr>
        <w:pStyle w:val="Compact"/>
        <w:numPr>
          <w:ilvl w:val="0"/>
          <w:numId w:val="1039"/>
        </w:numPr>
      </w:pPr>
      <w:r>
        <w:rPr>
          <w:rFonts w:hint="eastAsia"/>
          <w:b/>
          <w:bCs/>
        </w:rPr>
        <w:t xml:space="preserve">業界団体ADR</w:t>
      </w:r>
      <w:r>
        <w:rPr>
          <w:rFonts w:hint="eastAsia"/>
        </w:rPr>
        <w:t xml:space="preserve">(裁判外紛争解決機関)</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をご確認の上ご利用ください。本テンプレートは一般的なひな形であり、特定の事案に関する法的助言を提供するものではありません。景表法・薬機法等の業種別規制への対応は専門性が高いため、業種・案件に応じた専門家のサポートを推奨します。</w:t>
      </w:r>
    </w:p>
    <w:bookmarkEnd w:id="52"/>
    <w:bookmarkEnd w:id="53"/>
    <w:bookmarkEnd w:id="5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14">
    <w:nsid w:val="00A99414"/>
    <w:multiLevelType w:val="multilevel"/>
    <w:lvl w:ilvl="0">
      <w:start w:val="4"/>
      <w:numFmt w:val="decimal"/>
      <w:lvlText w:val="%1."/>
      <w:lvlJc w:val="left"/>
      <w:pPr>
        <w:ind w:left="720" w:hanging="360"/>
      </w:pPr>
    </w:lvl>
    <w:lvl w:ilvl="1">
      <w:start w:val="4"/>
      <w:numFmt w:val="decimal"/>
      <w:lvlText w:val="%2."/>
      <w:lvlJc w:val="left"/>
      <w:pPr>
        <w:ind w:left="1440" w:hanging="360"/>
      </w:pPr>
    </w:lvl>
    <w:lvl w:ilvl="2">
      <w:start w:val="4"/>
      <w:numFmt w:val="decimal"/>
      <w:lvlText w:val="%3."/>
      <w:lvlJc w:val="left"/>
      <w:pPr>
        <w:ind w:left="2160" w:hanging="360"/>
      </w:pPr>
    </w:lvl>
    <w:lvl w:ilvl="3">
      <w:start w:val="4"/>
      <w:numFmt w:val="decimal"/>
      <w:lvlText w:val="%4."/>
      <w:lvlJc w:val="left"/>
      <w:pPr>
        <w:ind w:left="2880" w:hanging="360"/>
      </w:pPr>
    </w:lvl>
    <w:lvl w:ilvl="4">
      <w:start w:val="4"/>
      <w:numFmt w:val="decimal"/>
      <w:lvlText w:val="%5."/>
      <w:lvlJc w:val="left"/>
      <w:pPr>
        <w:ind w:left="3600" w:hanging="360"/>
      </w:pPr>
    </w:lvl>
    <w:lvl w:ilvl="5">
      <w:start w:val="4"/>
      <w:numFmt w:val="decimal"/>
      <w:lvlText w:val="%6."/>
      <w:lvlJc w:val="left"/>
      <w:pPr>
        <w:ind w:left="4320" w:hanging="360"/>
      </w:pPr>
    </w:lvl>
    <w:lvl w:ilvl="6">
      <w:start w:val="4"/>
      <w:numFmt w:val="decimal"/>
      <w:lvlText w:val="%7."/>
      <w:lvlJc w:val="left"/>
      <w:pPr>
        <w:ind w:left="5040" w:hanging="360"/>
      </w:pPr>
    </w:lvl>
    <w:lvl w:ilvl="7">
      <w:start w:val="4"/>
      <w:numFmt w:val="decimal"/>
      <w:lvlText w:val="%8."/>
      <w:lvlJc w:val="left"/>
      <w:pPr>
        <w:ind w:left="5760" w:hanging="360"/>
      </w:pPr>
    </w:lvl>
    <w:lvl w:ilvl="8">
      <w:start w:val="4"/>
      <w:numFmt w:val="decimal"/>
      <w:lvlText w:val="%9."/>
      <w:lvlJc w:val="left"/>
      <w:pPr>
        <w:ind w:left="6480" w:hanging="360"/>
      </w:pPr>
    </w:lvl>
  </w:abstractNum>
  <w:abstractNum w:abstractNumId="99415">
    <w:nsid w:val="00A99415"/>
    <w:multiLevelType w:val="multilevel"/>
    <w:lvl w:ilvl="0">
      <w:start w:val="5"/>
      <w:numFmt w:val="decimal"/>
      <w:lvlText w:val="%1."/>
      <w:lvlJc w:val="left"/>
      <w:pPr>
        <w:ind w:left="720" w:hanging="360"/>
      </w:pPr>
    </w:lvl>
    <w:lvl w:ilvl="1">
      <w:start w:val="5"/>
      <w:numFmt w:val="decimal"/>
      <w:lvlText w:val="%2."/>
      <w:lvlJc w:val="left"/>
      <w:pPr>
        <w:ind w:left="1440" w:hanging="360"/>
      </w:pPr>
    </w:lvl>
    <w:lvl w:ilvl="2">
      <w:start w:val="5"/>
      <w:numFmt w:val="decimal"/>
      <w:lvlText w:val="%3."/>
      <w:lvlJc w:val="left"/>
      <w:pPr>
        <w:ind w:left="2160" w:hanging="360"/>
      </w:pPr>
    </w:lvl>
    <w:lvl w:ilvl="3">
      <w:start w:val="5"/>
      <w:numFmt w:val="decimal"/>
      <w:lvlText w:val="%4."/>
      <w:lvlJc w:val="left"/>
      <w:pPr>
        <w:ind w:left="2880" w:hanging="360"/>
      </w:pPr>
    </w:lvl>
    <w:lvl w:ilvl="4">
      <w:start w:val="5"/>
      <w:numFmt w:val="decimal"/>
      <w:lvlText w:val="%5."/>
      <w:lvlJc w:val="left"/>
      <w:pPr>
        <w:ind w:left="3600" w:hanging="360"/>
      </w:pPr>
    </w:lvl>
    <w:lvl w:ilvl="5">
      <w:start w:val="5"/>
      <w:numFmt w:val="decimal"/>
      <w:lvlText w:val="%6."/>
      <w:lvlJc w:val="left"/>
      <w:pPr>
        <w:ind w:left="4320" w:hanging="360"/>
      </w:pPr>
    </w:lvl>
    <w:lvl w:ilvl="6">
      <w:start w:val="5"/>
      <w:numFmt w:val="decimal"/>
      <w:lvlText w:val="%7."/>
      <w:lvlJc w:val="left"/>
      <w:pPr>
        <w:ind w:left="5040" w:hanging="360"/>
      </w:pPr>
    </w:lvl>
    <w:lvl w:ilvl="7">
      <w:start w:val="5"/>
      <w:numFmt w:val="decimal"/>
      <w:lvlText w:val="%8."/>
      <w:lvlJc w:val="left"/>
      <w:pPr>
        <w:ind w:left="5760" w:hanging="360"/>
      </w:pPr>
    </w:lvl>
    <w:lvl w:ilvl="8">
      <w:start w:val="5"/>
      <w:numFmt w:val="decimal"/>
      <w:lvlText w:val="%9."/>
      <w:lvlJc w:val="left"/>
      <w:pPr>
        <w:ind w:left="6480" w:hanging="360"/>
      </w:pPr>
    </w:lvl>
  </w:abstractNum>
  <w:abstractNum w:abstractNumId="99413">
    <w:nsid w:val="00A9941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41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1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415"/>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lvlOverride w:ilvl="7">
      <w:startOverride w:val="5"/>
    </w:lvlOverride>
    <w:lvlOverride w:ilvl="8">
      <w:startOverride w:val="5"/>
    </w:lvlOverride>
  </w:num>
  <w:num w:numId="102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7">
    <w:abstractNumId w:val="994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2026-06-16T00:52:19Z</dcterms:created>
  <dcterms:modified xsi:type="dcterms:W3CDTF">2026-06-16T00:52:19Z</dcterms:modified>
</cp:coreProperties>
</file>

<file path=docProps/custom.xml><?xml version="1.0" encoding="utf-8"?>
<Properties xmlns="http://schemas.openxmlformats.org/officeDocument/2006/custom-properties" xmlns:vt="http://schemas.openxmlformats.org/officeDocument/2006/docPropsVTypes"/>
</file>